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80A759" w14:textId="77777777" w:rsidR="00E83186" w:rsidRPr="00B9376B" w:rsidRDefault="00E83186">
      <w:pPr>
        <w:pBdr>
          <w:top w:val="nil"/>
          <w:left w:val="nil"/>
          <w:bottom w:val="nil"/>
          <w:right w:val="nil"/>
          <w:between w:val="nil"/>
        </w:pBdr>
        <w:spacing w:line="360" w:lineRule="auto"/>
        <w:rPr>
          <w:rFonts w:ascii="Karla" w:eastAsia="Arial" w:hAnsi="Karla" w:cs="Arial"/>
          <w:b/>
          <w:sz w:val="20"/>
          <w:szCs w:val="20"/>
        </w:rPr>
      </w:pPr>
    </w:p>
    <w:p w14:paraId="69A0C823" w14:textId="77777777" w:rsidR="00E83186" w:rsidRPr="00B9376B" w:rsidRDefault="005600EC">
      <w:pPr>
        <w:pBdr>
          <w:top w:val="nil"/>
          <w:left w:val="nil"/>
          <w:bottom w:val="nil"/>
          <w:right w:val="nil"/>
          <w:between w:val="nil"/>
        </w:pBdr>
        <w:spacing w:line="360" w:lineRule="auto"/>
        <w:rPr>
          <w:rFonts w:ascii="Karla" w:eastAsia="Arial" w:hAnsi="Karla" w:cs="Arial"/>
          <w:sz w:val="20"/>
          <w:szCs w:val="20"/>
        </w:rPr>
      </w:pPr>
      <w:r w:rsidRPr="00B9376B">
        <w:rPr>
          <w:rFonts w:ascii="Karla" w:eastAsia="Arial" w:hAnsi="Karla" w:cs="Arial"/>
          <w:b/>
          <w:sz w:val="20"/>
          <w:szCs w:val="20"/>
        </w:rPr>
        <w:t>Job Title</w:t>
      </w:r>
      <w:r w:rsidRPr="00B9376B">
        <w:rPr>
          <w:rFonts w:ascii="Karla" w:eastAsia="Arial" w:hAnsi="Karla" w:cs="Arial"/>
          <w:b/>
          <w:sz w:val="20"/>
          <w:szCs w:val="20"/>
        </w:rPr>
        <w:tab/>
      </w:r>
      <w:r w:rsidRPr="00B9376B">
        <w:rPr>
          <w:rFonts w:ascii="Karla" w:eastAsia="Arial" w:hAnsi="Karla" w:cs="Arial"/>
          <w:b/>
          <w:sz w:val="20"/>
          <w:szCs w:val="20"/>
        </w:rPr>
        <w:tab/>
      </w:r>
      <w:r w:rsidRPr="00B9376B">
        <w:rPr>
          <w:rFonts w:ascii="Karla" w:eastAsia="Arial" w:hAnsi="Karla" w:cs="Arial"/>
          <w:sz w:val="20"/>
          <w:szCs w:val="20"/>
        </w:rPr>
        <w:t>GrowTH Advocate Worker</w:t>
      </w:r>
    </w:p>
    <w:p w14:paraId="582AD981" w14:textId="2A9E1200" w:rsidR="00E83186" w:rsidRPr="00B9376B" w:rsidRDefault="005600EC">
      <w:pPr>
        <w:pBdr>
          <w:top w:val="nil"/>
          <w:left w:val="nil"/>
          <w:bottom w:val="nil"/>
          <w:right w:val="nil"/>
          <w:between w:val="nil"/>
        </w:pBdr>
        <w:spacing w:line="360" w:lineRule="auto"/>
        <w:rPr>
          <w:rFonts w:ascii="Karla" w:eastAsia="Arial" w:hAnsi="Karla" w:cs="Arial"/>
          <w:sz w:val="20"/>
          <w:szCs w:val="20"/>
        </w:rPr>
      </w:pPr>
      <w:r w:rsidRPr="00B9376B">
        <w:rPr>
          <w:rFonts w:ascii="Karla" w:eastAsia="Arial" w:hAnsi="Karla" w:cs="Arial"/>
          <w:b/>
          <w:sz w:val="20"/>
          <w:szCs w:val="20"/>
        </w:rPr>
        <w:t>Start date</w:t>
      </w:r>
      <w:r w:rsidRPr="00B9376B">
        <w:rPr>
          <w:rFonts w:ascii="Karla" w:eastAsia="Arial" w:hAnsi="Karla" w:cs="Arial"/>
          <w:sz w:val="20"/>
          <w:szCs w:val="20"/>
        </w:rPr>
        <w:tab/>
      </w:r>
      <w:r w:rsidRPr="00B9376B">
        <w:rPr>
          <w:rFonts w:ascii="Karla" w:eastAsia="Arial" w:hAnsi="Karla" w:cs="Arial"/>
          <w:sz w:val="20"/>
          <w:szCs w:val="20"/>
        </w:rPr>
        <w:tab/>
      </w:r>
      <w:r w:rsidR="00487E86">
        <w:rPr>
          <w:rFonts w:ascii="Karla" w:eastAsia="Arial" w:hAnsi="Karla" w:cs="Arial"/>
          <w:sz w:val="20"/>
          <w:szCs w:val="20"/>
        </w:rPr>
        <w:t>Monday 26</w:t>
      </w:r>
      <w:r w:rsidR="00487E86" w:rsidRPr="00487E86">
        <w:rPr>
          <w:rFonts w:ascii="Karla" w:eastAsia="Arial" w:hAnsi="Karla" w:cs="Arial"/>
          <w:sz w:val="20"/>
          <w:szCs w:val="20"/>
          <w:vertAlign w:val="superscript"/>
        </w:rPr>
        <w:t>th</w:t>
      </w:r>
      <w:r w:rsidR="00487E86">
        <w:rPr>
          <w:rFonts w:ascii="Karla" w:eastAsia="Arial" w:hAnsi="Karla" w:cs="Arial"/>
          <w:sz w:val="20"/>
          <w:szCs w:val="20"/>
        </w:rPr>
        <w:t xml:space="preserve"> September 2022</w:t>
      </w:r>
    </w:p>
    <w:p w14:paraId="7EE70E30" w14:textId="6BBF3FF1" w:rsidR="00E83186" w:rsidRPr="00B9376B" w:rsidRDefault="005600EC">
      <w:pPr>
        <w:pBdr>
          <w:top w:val="nil"/>
          <w:left w:val="nil"/>
          <w:bottom w:val="nil"/>
          <w:right w:val="nil"/>
          <w:between w:val="nil"/>
        </w:pBdr>
        <w:spacing w:line="360" w:lineRule="auto"/>
        <w:rPr>
          <w:rFonts w:ascii="Karla" w:eastAsia="Arial" w:hAnsi="Karla" w:cs="Arial"/>
          <w:sz w:val="20"/>
          <w:szCs w:val="20"/>
        </w:rPr>
      </w:pPr>
      <w:r w:rsidRPr="00B9376B">
        <w:rPr>
          <w:rFonts w:ascii="Karla" w:eastAsia="Arial" w:hAnsi="Karla" w:cs="Arial"/>
          <w:b/>
          <w:sz w:val="20"/>
          <w:szCs w:val="20"/>
        </w:rPr>
        <w:t>Wage</w:t>
      </w:r>
      <w:r w:rsidRPr="00B9376B">
        <w:rPr>
          <w:rFonts w:ascii="Karla" w:eastAsia="Arial" w:hAnsi="Karla" w:cs="Arial"/>
          <w:sz w:val="20"/>
          <w:szCs w:val="20"/>
        </w:rPr>
        <w:tab/>
      </w:r>
      <w:r w:rsidRPr="00B9376B">
        <w:rPr>
          <w:rFonts w:ascii="Karla" w:eastAsia="Arial" w:hAnsi="Karla" w:cs="Arial"/>
          <w:sz w:val="20"/>
          <w:szCs w:val="20"/>
        </w:rPr>
        <w:tab/>
      </w:r>
      <w:r w:rsidRPr="00B9376B">
        <w:rPr>
          <w:rFonts w:ascii="Karla" w:eastAsia="Arial" w:hAnsi="Karla" w:cs="Arial"/>
          <w:sz w:val="20"/>
          <w:szCs w:val="20"/>
        </w:rPr>
        <w:tab/>
        <w:t>£</w:t>
      </w:r>
      <w:r w:rsidR="003F7A0F" w:rsidRPr="00B9376B">
        <w:rPr>
          <w:rFonts w:ascii="Karla" w:eastAsia="Arial" w:hAnsi="Karla" w:cs="Arial"/>
          <w:sz w:val="20"/>
          <w:szCs w:val="20"/>
        </w:rPr>
        <w:t>2</w:t>
      </w:r>
      <w:r w:rsidR="00487E86">
        <w:rPr>
          <w:rFonts w:ascii="Karla" w:eastAsia="Arial" w:hAnsi="Karla" w:cs="Arial"/>
          <w:sz w:val="20"/>
          <w:szCs w:val="20"/>
        </w:rPr>
        <w:t>3</w:t>
      </w:r>
      <w:r w:rsidRPr="00B9376B">
        <w:rPr>
          <w:rFonts w:ascii="Karla" w:eastAsia="Arial" w:hAnsi="Karla" w:cs="Arial"/>
          <w:sz w:val="20"/>
          <w:szCs w:val="20"/>
        </w:rPr>
        <w:t>,000</w:t>
      </w:r>
      <w:r w:rsidR="00F7104F" w:rsidRPr="00B9376B">
        <w:rPr>
          <w:rFonts w:ascii="Karla" w:eastAsia="Arial" w:hAnsi="Karla" w:cs="Arial"/>
          <w:sz w:val="20"/>
          <w:szCs w:val="20"/>
        </w:rPr>
        <w:t xml:space="preserve"> pro rata</w:t>
      </w:r>
      <w:r w:rsidRPr="00B9376B">
        <w:rPr>
          <w:rFonts w:ascii="Karla" w:eastAsia="Arial" w:hAnsi="Karla" w:cs="Arial"/>
          <w:sz w:val="20"/>
          <w:szCs w:val="20"/>
        </w:rPr>
        <w:t xml:space="preserve"> and basic pension</w:t>
      </w:r>
    </w:p>
    <w:p w14:paraId="1A9C7102" w14:textId="213192EF" w:rsidR="00434028" w:rsidRPr="00B9376B" w:rsidRDefault="00434028" w:rsidP="00487E86">
      <w:pPr>
        <w:pBdr>
          <w:top w:val="nil"/>
          <w:left w:val="nil"/>
          <w:bottom w:val="nil"/>
          <w:right w:val="nil"/>
          <w:between w:val="nil"/>
        </w:pBdr>
        <w:spacing w:line="360" w:lineRule="auto"/>
        <w:ind w:left="2160" w:hanging="2160"/>
        <w:rPr>
          <w:rFonts w:ascii="Karla" w:eastAsia="Arial" w:hAnsi="Karla" w:cs="Arial"/>
          <w:sz w:val="20"/>
          <w:szCs w:val="20"/>
        </w:rPr>
      </w:pPr>
      <w:r w:rsidRPr="00B9376B">
        <w:rPr>
          <w:rFonts w:ascii="Karla" w:eastAsia="Arial" w:hAnsi="Karla" w:cs="Arial"/>
          <w:b/>
          <w:bCs/>
          <w:sz w:val="20"/>
          <w:szCs w:val="20"/>
        </w:rPr>
        <w:t>Contract</w:t>
      </w:r>
      <w:r w:rsidRPr="00B9376B">
        <w:rPr>
          <w:rFonts w:ascii="Karla" w:eastAsia="Arial" w:hAnsi="Karla" w:cs="Arial"/>
          <w:sz w:val="20"/>
          <w:szCs w:val="20"/>
        </w:rPr>
        <w:tab/>
      </w:r>
      <w:r w:rsidR="00487E86">
        <w:rPr>
          <w:rFonts w:ascii="Karla" w:eastAsia="Arial" w:hAnsi="Karla" w:cs="Arial"/>
          <w:sz w:val="20"/>
          <w:szCs w:val="20"/>
        </w:rPr>
        <w:t>T</w:t>
      </w:r>
      <w:r w:rsidR="00AC56BD">
        <w:rPr>
          <w:rFonts w:ascii="Karla" w:eastAsia="Arial" w:hAnsi="Karla" w:cs="Arial"/>
          <w:sz w:val="20"/>
          <w:szCs w:val="20"/>
        </w:rPr>
        <w:t>emporary contract to mid-</w:t>
      </w:r>
      <w:r w:rsidR="00487E86">
        <w:rPr>
          <w:rFonts w:ascii="Karla" w:eastAsia="Arial" w:hAnsi="Karla" w:cs="Arial"/>
          <w:sz w:val="20"/>
          <w:szCs w:val="20"/>
        </w:rPr>
        <w:t>May</w:t>
      </w:r>
      <w:r w:rsidR="00AC56BD">
        <w:rPr>
          <w:rFonts w:ascii="Karla" w:eastAsia="Arial" w:hAnsi="Karla" w:cs="Arial"/>
          <w:sz w:val="20"/>
          <w:szCs w:val="20"/>
        </w:rPr>
        <w:t xml:space="preserve"> 202</w:t>
      </w:r>
      <w:r w:rsidR="00487E86">
        <w:rPr>
          <w:rFonts w:ascii="Karla" w:eastAsia="Arial" w:hAnsi="Karla" w:cs="Arial"/>
          <w:sz w:val="20"/>
          <w:szCs w:val="20"/>
        </w:rPr>
        <w:t>3. Full time hours offered but 4 or 4.5 days per week could also be considered if preferable</w:t>
      </w:r>
      <w:r w:rsidR="00D9654C">
        <w:rPr>
          <w:rFonts w:ascii="Karla" w:eastAsia="Arial" w:hAnsi="Karla" w:cs="Arial"/>
          <w:sz w:val="20"/>
          <w:szCs w:val="20"/>
        </w:rPr>
        <w:t>,</w:t>
      </w:r>
      <w:r w:rsidR="00487E86">
        <w:rPr>
          <w:rFonts w:ascii="Karla" w:eastAsia="Arial" w:hAnsi="Karla" w:cs="Arial"/>
          <w:sz w:val="20"/>
          <w:szCs w:val="20"/>
        </w:rPr>
        <w:t xml:space="preserve"> for the</w:t>
      </w:r>
      <w:r w:rsidR="00D9654C">
        <w:rPr>
          <w:rFonts w:ascii="Karla" w:eastAsia="Arial" w:hAnsi="Karla" w:cs="Arial"/>
          <w:sz w:val="20"/>
          <w:szCs w:val="20"/>
        </w:rPr>
        <w:t xml:space="preserve"> right</w:t>
      </w:r>
      <w:r w:rsidR="00487E86">
        <w:rPr>
          <w:rFonts w:ascii="Karla" w:eastAsia="Arial" w:hAnsi="Karla" w:cs="Arial"/>
          <w:sz w:val="20"/>
          <w:szCs w:val="20"/>
        </w:rPr>
        <w:t xml:space="preserve"> candidate.</w:t>
      </w:r>
    </w:p>
    <w:p w14:paraId="01184FF6" w14:textId="325CD46E" w:rsidR="00E83186" w:rsidRPr="00B9376B" w:rsidRDefault="005600EC">
      <w:pPr>
        <w:pBdr>
          <w:top w:val="nil"/>
          <w:left w:val="nil"/>
          <w:bottom w:val="nil"/>
          <w:right w:val="nil"/>
          <w:between w:val="nil"/>
        </w:pBdr>
        <w:spacing w:line="360" w:lineRule="auto"/>
        <w:rPr>
          <w:rFonts w:ascii="Karla" w:eastAsia="Arial" w:hAnsi="Karla" w:cs="Arial"/>
          <w:sz w:val="20"/>
          <w:szCs w:val="20"/>
        </w:rPr>
      </w:pPr>
      <w:r w:rsidRPr="00B9376B">
        <w:rPr>
          <w:rFonts w:ascii="Karla" w:eastAsia="Arial" w:hAnsi="Karla" w:cs="Arial"/>
          <w:b/>
          <w:sz w:val="20"/>
          <w:szCs w:val="20"/>
        </w:rPr>
        <w:t xml:space="preserve">Annual Leave </w:t>
      </w:r>
      <w:r w:rsidRPr="00B9376B">
        <w:rPr>
          <w:rFonts w:ascii="Karla" w:eastAsia="Arial" w:hAnsi="Karla" w:cs="Arial"/>
          <w:b/>
          <w:sz w:val="20"/>
          <w:szCs w:val="20"/>
        </w:rPr>
        <w:tab/>
      </w:r>
      <w:r w:rsidRPr="00B9376B">
        <w:rPr>
          <w:rFonts w:ascii="Karla" w:eastAsia="Arial" w:hAnsi="Karla" w:cs="Arial"/>
          <w:sz w:val="20"/>
          <w:szCs w:val="20"/>
        </w:rPr>
        <w:tab/>
        <w:t>25 days (plus Bank Holidays)</w:t>
      </w:r>
      <w:r w:rsidR="00434028" w:rsidRPr="00B9376B">
        <w:rPr>
          <w:rFonts w:ascii="Karla" w:eastAsia="Arial" w:hAnsi="Karla" w:cs="Arial"/>
          <w:sz w:val="20"/>
          <w:szCs w:val="20"/>
        </w:rPr>
        <w:t>, pro rata</w:t>
      </w:r>
    </w:p>
    <w:p w14:paraId="779445E5" w14:textId="1A70BFDE" w:rsidR="00434028" w:rsidRPr="00B9376B" w:rsidRDefault="00434028">
      <w:pPr>
        <w:pBdr>
          <w:top w:val="nil"/>
          <w:left w:val="nil"/>
          <w:bottom w:val="nil"/>
          <w:right w:val="nil"/>
          <w:between w:val="nil"/>
        </w:pBdr>
        <w:spacing w:line="360" w:lineRule="auto"/>
        <w:rPr>
          <w:rFonts w:ascii="Karla" w:eastAsia="Arial" w:hAnsi="Karla" w:cs="Arial"/>
          <w:sz w:val="20"/>
          <w:szCs w:val="20"/>
        </w:rPr>
      </w:pPr>
      <w:r w:rsidRPr="00B9376B">
        <w:rPr>
          <w:rFonts w:ascii="Karla" w:eastAsia="Arial" w:hAnsi="Karla" w:cs="Arial"/>
          <w:b/>
          <w:bCs/>
          <w:sz w:val="20"/>
          <w:szCs w:val="20"/>
        </w:rPr>
        <w:t>Line Manager</w:t>
      </w:r>
      <w:r w:rsidRPr="00B9376B">
        <w:rPr>
          <w:rFonts w:ascii="Karla" w:eastAsia="Arial" w:hAnsi="Karla" w:cs="Arial"/>
          <w:sz w:val="20"/>
          <w:szCs w:val="20"/>
        </w:rPr>
        <w:tab/>
      </w:r>
      <w:r w:rsidRPr="00B9376B">
        <w:rPr>
          <w:rFonts w:ascii="Karla" w:eastAsia="Arial" w:hAnsi="Karla" w:cs="Arial"/>
          <w:sz w:val="20"/>
          <w:szCs w:val="20"/>
        </w:rPr>
        <w:tab/>
      </w:r>
      <w:r w:rsidR="00487E86">
        <w:rPr>
          <w:rFonts w:ascii="Karla" w:eastAsia="Arial" w:hAnsi="Karla" w:cs="Arial"/>
          <w:sz w:val="20"/>
          <w:szCs w:val="20"/>
        </w:rPr>
        <w:t>Shelter Manager</w:t>
      </w:r>
    </w:p>
    <w:p w14:paraId="620FE884" w14:textId="6D8AFC87" w:rsidR="00A80F4D" w:rsidRPr="00B9376B" w:rsidRDefault="005600EC" w:rsidP="00487E86">
      <w:pPr>
        <w:pBdr>
          <w:top w:val="nil"/>
          <w:left w:val="nil"/>
          <w:bottom w:val="nil"/>
          <w:right w:val="nil"/>
          <w:between w:val="nil"/>
        </w:pBdr>
        <w:spacing w:line="360" w:lineRule="auto"/>
        <w:ind w:left="2160" w:hanging="2160"/>
        <w:rPr>
          <w:rFonts w:ascii="Karla" w:eastAsia="Arial" w:hAnsi="Karla" w:cs="Arial"/>
          <w:sz w:val="20"/>
          <w:szCs w:val="20"/>
        </w:rPr>
      </w:pPr>
      <w:r w:rsidRPr="00B9376B">
        <w:rPr>
          <w:rFonts w:ascii="Karla" w:eastAsia="Arial" w:hAnsi="Karla" w:cs="Arial"/>
          <w:b/>
          <w:sz w:val="20"/>
          <w:szCs w:val="20"/>
        </w:rPr>
        <w:t>Working hours</w:t>
      </w:r>
      <w:r w:rsidRPr="00B9376B">
        <w:rPr>
          <w:rFonts w:ascii="Karla" w:eastAsia="Arial" w:hAnsi="Karla" w:cs="Arial"/>
          <w:b/>
          <w:sz w:val="20"/>
          <w:szCs w:val="20"/>
        </w:rPr>
        <w:tab/>
      </w:r>
      <w:r w:rsidRPr="00B9376B">
        <w:rPr>
          <w:rFonts w:ascii="Karla" w:eastAsia="Arial" w:hAnsi="Karla" w:cs="Arial"/>
          <w:sz w:val="20"/>
          <w:szCs w:val="20"/>
        </w:rPr>
        <w:t xml:space="preserve">Monday to Friday: </w:t>
      </w:r>
      <w:r w:rsidR="00487E86">
        <w:rPr>
          <w:rFonts w:ascii="Karla" w:eastAsia="Arial" w:hAnsi="Karla" w:cs="Arial"/>
          <w:sz w:val="20"/>
          <w:szCs w:val="20"/>
        </w:rPr>
        <w:t>Usual shifts 9</w:t>
      </w:r>
      <w:r w:rsidR="00434028" w:rsidRPr="00B9376B">
        <w:rPr>
          <w:rFonts w:ascii="Karla" w:eastAsia="Arial" w:hAnsi="Karla" w:cs="Arial"/>
          <w:sz w:val="20"/>
          <w:szCs w:val="20"/>
        </w:rPr>
        <w:t xml:space="preserve">am – </w:t>
      </w:r>
      <w:r w:rsidR="00487E86">
        <w:rPr>
          <w:rFonts w:ascii="Karla" w:eastAsia="Arial" w:hAnsi="Karla" w:cs="Arial"/>
          <w:sz w:val="20"/>
          <w:szCs w:val="20"/>
        </w:rPr>
        <w:t>5</w:t>
      </w:r>
      <w:r w:rsidR="00434028" w:rsidRPr="00B9376B">
        <w:rPr>
          <w:rFonts w:ascii="Karla" w:eastAsia="Arial" w:hAnsi="Karla" w:cs="Arial"/>
          <w:sz w:val="20"/>
          <w:szCs w:val="20"/>
        </w:rPr>
        <w:t>pm</w:t>
      </w:r>
      <w:r w:rsidR="00487E86">
        <w:rPr>
          <w:rFonts w:ascii="Karla" w:eastAsia="Arial" w:hAnsi="Karla" w:cs="Arial"/>
          <w:sz w:val="20"/>
          <w:szCs w:val="20"/>
        </w:rPr>
        <w:t xml:space="preserve"> but occasionally a 7.30am-3.30pm will be necessary.</w:t>
      </w:r>
      <w:r w:rsidR="00434028" w:rsidRPr="00B9376B">
        <w:rPr>
          <w:rFonts w:ascii="Karla" w:eastAsia="Arial" w:hAnsi="Karla" w:cs="Arial"/>
          <w:sz w:val="20"/>
          <w:szCs w:val="20"/>
        </w:rPr>
        <w:t xml:space="preserve"> 35 hours per week.</w:t>
      </w:r>
      <w:r w:rsidRPr="00B9376B">
        <w:rPr>
          <w:rFonts w:ascii="Karla" w:eastAsia="Arial" w:hAnsi="Karla" w:cs="Arial"/>
          <w:sz w:val="20"/>
          <w:szCs w:val="20"/>
        </w:rPr>
        <w:t xml:space="preserve"> </w:t>
      </w:r>
    </w:p>
    <w:p w14:paraId="16B28A40" w14:textId="028D41E3" w:rsidR="00E83186" w:rsidRPr="00B9376B" w:rsidRDefault="005600EC">
      <w:pPr>
        <w:pBdr>
          <w:top w:val="nil"/>
          <w:left w:val="nil"/>
          <w:bottom w:val="nil"/>
          <w:right w:val="nil"/>
          <w:between w:val="nil"/>
        </w:pBdr>
        <w:spacing w:line="360" w:lineRule="auto"/>
        <w:ind w:left="1440" w:firstLine="720"/>
        <w:rPr>
          <w:rFonts w:ascii="Karla" w:eastAsia="Arial" w:hAnsi="Karla" w:cs="Arial"/>
          <w:b/>
          <w:sz w:val="20"/>
          <w:szCs w:val="20"/>
        </w:rPr>
      </w:pPr>
      <w:r w:rsidRPr="00B9376B">
        <w:rPr>
          <w:rFonts w:ascii="Karla" w:eastAsia="Arial" w:hAnsi="Karla" w:cs="Arial"/>
          <w:sz w:val="20"/>
          <w:szCs w:val="20"/>
        </w:rPr>
        <w:t xml:space="preserve">On call </w:t>
      </w:r>
      <w:r w:rsidR="00741D94" w:rsidRPr="00B9376B">
        <w:rPr>
          <w:rFonts w:ascii="Karla" w:eastAsia="Arial" w:hAnsi="Karla" w:cs="Arial"/>
          <w:sz w:val="20"/>
          <w:szCs w:val="20"/>
        </w:rPr>
        <w:t>(</w:t>
      </w:r>
      <w:r w:rsidRPr="00B9376B">
        <w:rPr>
          <w:rFonts w:ascii="Karla" w:eastAsia="Arial" w:hAnsi="Karla" w:cs="Arial"/>
          <w:sz w:val="20"/>
          <w:szCs w:val="20"/>
        </w:rPr>
        <w:t>on the phone only</w:t>
      </w:r>
      <w:r w:rsidR="00741D94" w:rsidRPr="00B9376B">
        <w:rPr>
          <w:rFonts w:ascii="Karla" w:eastAsia="Arial" w:hAnsi="Karla" w:cs="Arial"/>
          <w:sz w:val="20"/>
          <w:szCs w:val="20"/>
        </w:rPr>
        <w:t>)</w:t>
      </w:r>
      <w:r w:rsidRPr="00B9376B">
        <w:rPr>
          <w:rFonts w:ascii="Karla" w:eastAsia="Arial" w:hAnsi="Karla" w:cs="Arial"/>
          <w:sz w:val="20"/>
          <w:szCs w:val="20"/>
        </w:rPr>
        <w:t xml:space="preserve"> </w:t>
      </w:r>
      <w:r w:rsidR="00487E86">
        <w:rPr>
          <w:rFonts w:ascii="Karla" w:eastAsia="Arial" w:hAnsi="Karla" w:cs="Arial"/>
          <w:sz w:val="20"/>
          <w:szCs w:val="20"/>
        </w:rPr>
        <w:t>6</w:t>
      </w:r>
      <w:r w:rsidRPr="00B9376B">
        <w:rPr>
          <w:rFonts w:ascii="Karla" w:eastAsia="Arial" w:hAnsi="Karla" w:cs="Arial"/>
          <w:sz w:val="20"/>
          <w:szCs w:val="20"/>
        </w:rPr>
        <w:t xml:space="preserve">pm-10pm seven days a week, for one week in three. </w:t>
      </w:r>
    </w:p>
    <w:p w14:paraId="5A6E6798" w14:textId="36E5DA25" w:rsidR="00E83186" w:rsidRPr="00B9376B" w:rsidRDefault="005600EC">
      <w:pPr>
        <w:pBdr>
          <w:top w:val="nil"/>
          <w:left w:val="nil"/>
          <w:bottom w:val="nil"/>
          <w:right w:val="nil"/>
          <w:between w:val="nil"/>
        </w:pBdr>
        <w:spacing w:line="360" w:lineRule="auto"/>
        <w:rPr>
          <w:rFonts w:ascii="Karla" w:eastAsia="Arial" w:hAnsi="Karla" w:cs="Arial"/>
          <w:sz w:val="20"/>
          <w:szCs w:val="20"/>
        </w:rPr>
      </w:pPr>
      <w:r w:rsidRPr="00B9376B">
        <w:rPr>
          <w:rFonts w:ascii="Karla" w:eastAsia="Arial" w:hAnsi="Karla" w:cs="Arial"/>
          <w:b/>
          <w:sz w:val="20"/>
          <w:szCs w:val="20"/>
        </w:rPr>
        <w:t>Applications by</w:t>
      </w:r>
      <w:r w:rsidRPr="00B9376B">
        <w:rPr>
          <w:rFonts w:ascii="Karla" w:eastAsia="Arial" w:hAnsi="Karla" w:cs="Arial"/>
          <w:sz w:val="20"/>
          <w:szCs w:val="20"/>
        </w:rPr>
        <w:t xml:space="preserve"> </w:t>
      </w:r>
      <w:r w:rsidR="00434028" w:rsidRPr="00B9376B">
        <w:rPr>
          <w:rFonts w:ascii="Karla" w:eastAsia="Arial" w:hAnsi="Karla" w:cs="Arial"/>
          <w:sz w:val="20"/>
          <w:szCs w:val="20"/>
        </w:rPr>
        <w:tab/>
      </w:r>
      <w:r w:rsidR="00487E86">
        <w:rPr>
          <w:rFonts w:ascii="Karla" w:eastAsia="Arial" w:hAnsi="Karla" w:cs="Arial"/>
          <w:sz w:val="20"/>
          <w:szCs w:val="20"/>
        </w:rPr>
        <w:t>Monday 29</w:t>
      </w:r>
      <w:r w:rsidR="00487E86" w:rsidRPr="00487E86">
        <w:rPr>
          <w:rFonts w:ascii="Karla" w:eastAsia="Arial" w:hAnsi="Karla" w:cs="Arial"/>
          <w:sz w:val="20"/>
          <w:szCs w:val="20"/>
          <w:vertAlign w:val="superscript"/>
        </w:rPr>
        <w:t>th</w:t>
      </w:r>
      <w:r w:rsidR="00487E86">
        <w:rPr>
          <w:rFonts w:ascii="Karla" w:eastAsia="Arial" w:hAnsi="Karla" w:cs="Arial"/>
          <w:sz w:val="20"/>
          <w:szCs w:val="20"/>
        </w:rPr>
        <w:t xml:space="preserve"> August 2022, 5pm</w:t>
      </w:r>
    </w:p>
    <w:p w14:paraId="5889061A" w14:textId="0957372A" w:rsidR="00E83186" w:rsidRPr="00B9376B" w:rsidRDefault="005600EC">
      <w:pPr>
        <w:widowControl/>
        <w:jc w:val="both"/>
        <w:rPr>
          <w:rFonts w:ascii="Karla" w:eastAsia="Arial" w:hAnsi="Karla" w:cs="Arial"/>
          <w:sz w:val="20"/>
          <w:szCs w:val="20"/>
        </w:rPr>
      </w:pPr>
      <w:r w:rsidRPr="00B9376B">
        <w:rPr>
          <w:rFonts w:ascii="Karla" w:eastAsia="Arial" w:hAnsi="Karla" w:cs="Arial"/>
          <w:b/>
          <w:sz w:val="20"/>
          <w:szCs w:val="20"/>
        </w:rPr>
        <w:t xml:space="preserve">Interviews </w:t>
      </w:r>
      <w:r w:rsidRPr="00B9376B">
        <w:rPr>
          <w:rFonts w:ascii="Karla" w:eastAsia="Arial" w:hAnsi="Karla" w:cs="Arial"/>
          <w:b/>
          <w:sz w:val="20"/>
          <w:szCs w:val="20"/>
        </w:rPr>
        <w:tab/>
      </w:r>
      <w:r w:rsidRPr="00B9376B">
        <w:rPr>
          <w:rFonts w:ascii="Karla" w:eastAsia="Arial" w:hAnsi="Karla" w:cs="Arial"/>
          <w:b/>
          <w:sz w:val="20"/>
          <w:szCs w:val="20"/>
        </w:rPr>
        <w:tab/>
      </w:r>
      <w:r w:rsidR="00487E86">
        <w:rPr>
          <w:rFonts w:ascii="Karla" w:eastAsia="Arial" w:hAnsi="Karla" w:cs="Arial"/>
          <w:bCs/>
          <w:sz w:val="20"/>
          <w:szCs w:val="20"/>
        </w:rPr>
        <w:t>Thursday 1</w:t>
      </w:r>
      <w:r w:rsidR="00487E86" w:rsidRPr="00487E86">
        <w:rPr>
          <w:rFonts w:ascii="Karla" w:eastAsia="Arial" w:hAnsi="Karla" w:cs="Arial"/>
          <w:bCs/>
          <w:sz w:val="20"/>
          <w:szCs w:val="20"/>
          <w:vertAlign w:val="superscript"/>
        </w:rPr>
        <w:t>st</w:t>
      </w:r>
      <w:r w:rsidR="00487E86">
        <w:rPr>
          <w:rFonts w:ascii="Karla" w:eastAsia="Arial" w:hAnsi="Karla" w:cs="Arial"/>
          <w:bCs/>
          <w:sz w:val="20"/>
          <w:szCs w:val="20"/>
        </w:rPr>
        <w:t xml:space="preserve"> and Friday 2</w:t>
      </w:r>
      <w:r w:rsidR="00487E86" w:rsidRPr="00487E86">
        <w:rPr>
          <w:rFonts w:ascii="Karla" w:eastAsia="Arial" w:hAnsi="Karla" w:cs="Arial"/>
          <w:bCs/>
          <w:sz w:val="20"/>
          <w:szCs w:val="20"/>
          <w:vertAlign w:val="superscript"/>
        </w:rPr>
        <w:t>nd</w:t>
      </w:r>
      <w:r w:rsidR="00487E86">
        <w:rPr>
          <w:rFonts w:ascii="Karla" w:eastAsia="Arial" w:hAnsi="Karla" w:cs="Arial"/>
          <w:bCs/>
          <w:sz w:val="20"/>
          <w:szCs w:val="20"/>
        </w:rPr>
        <w:t xml:space="preserve"> September 2022</w:t>
      </w:r>
    </w:p>
    <w:p w14:paraId="1BBBE75E" w14:textId="77777777" w:rsidR="00E83186" w:rsidRPr="00B9376B" w:rsidRDefault="00E83186">
      <w:pPr>
        <w:pBdr>
          <w:top w:val="nil"/>
          <w:left w:val="nil"/>
          <w:bottom w:val="nil"/>
          <w:right w:val="nil"/>
          <w:between w:val="nil"/>
        </w:pBdr>
        <w:rPr>
          <w:rFonts w:ascii="Karla" w:eastAsia="Arial" w:hAnsi="Karla" w:cs="Arial"/>
          <w:sz w:val="20"/>
          <w:szCs w:val="20"/>
        </w:rPr>
      </w:pPr>
    </w:p>
    <w:p w14:paraId="12A7C569" w14:textId="412A5FCD" w:rsidR="00E83186" w:rsidRPr="00B9376B" w:rsidRDefault="005600EC">
      <w:pPr>
        <w:widowControl/>
        <w:rPr>
          <w:rFonts w:ascii="Karla" w:eastAsia="Arial" w:hAnsi="Karla" w:cs="Arial"/>
          <w:sz w:val="20"/>
          <w:szCs w:val="20"/>
        </w:rPr>
      </w:pPr>
      <w:proofErr w:type="gramStart"/>
      <w:r w:rsidRPr="00B9376B">
        <w:rPr>
          <w:rFonts w:ascii="Karla" w:eastAsia="Arial" w:hAnsi="Karla" w:cs="Arial"/>
          <w:b/>
          <w:sz w:val="20"/>
          <w:szCs w:val="20"/>
        </w:rPr>
        <w:t>Applications</w:t>
      </w:r>
      <w:proofErr w:type="gramEnd"/>
      <w:r w:rsidRPr="00B9376B">
        <w:rPr>
          <w:rFonts w:ascii="Karla" w:eastAsia="Arial" w:hAnsi="Karla" w:cs="Arial"/>
          <w:b/>
          <w:sz w:val="20"/>
          <w:szCs w:val="20"/>
        </w:rPr>
        <w:tab/>
      </w:r>
      <w:r w:rsidRPr="00B9376B">
        <w:rPr>
          <w:rFonts w:ascii="Karla" w:eastAsia="Arial" w:hAnsi="Karla" w:cs="Arial"/>
          <w:b/>
          <w:sz w:val="20"/>
          <w:szCs w:val="20"/>
        </w:rPr>
        <w:tab/>
      </w:r>
      <w:r w:rsidRPr="00B9376B">
        <w:rPr>
          <w:rFonts w:ascii="Karla" w:eastAsia="Arial" w:hAnsi="Karla" w:cs="Arial"/>
          <w:sz w:val="20"/>
          <w:szCs w:val="20"/>
        </w:rPr>
        <w:t xml:space="preserve">Please email </w:t>
      </w:r>
      <w:hyperlink r:id="rId7" w:history="1">
        <w:r w:rsidR="003F7A0F" w:rsidRPr="00B9376B">
          <w:rPr>
            <w:rStyle w:val="Hyperlink"/>
            <w:rFonts w:ascii="Karla" w:eastAsia="Arial" w:hAnsi="Karla" w:cs="Arial"/>
            <w:sz w:val="20"/>
            <w:szCs w:val="20"/>
          </w:rPr>
          <w:t>naomi@thisisgrowth.org</w:t>
        </w:r>
      </w:hyperlink>
      <w:r w:rsidRPr="00B9376B">
        <w:rPr>
          <w:rFonts w:ascii="Karla" w:eastAsia="Arial" w:hAnsi="Karla" w:cs="Arial"/>
          <w:sz w:val="20"/>
          <w:szCs w:val="20"/>
        </w:rPr>
        <w:t xml:space="preserve"> with your CV and a completed application form.</w:t>
      </w:r>
    </w:p>
    <w:p w14:paraId="494D12D4" w14:textId="2ACCB47B" w:rsidR="00E83186" w:rsidRDefault="00E83186">
      <w:pPr>
        <w:widowControl/>
        <w:rPr>
          <w:rFonts w:ascii="Karla" w:eastAsia="Arial" w:hAnsi="Karla" w:cs="Arial"/>
          <w:sz w:val="20"/>
          <w:szCs w:val="20"/>
        </w:rPr>
      </w:pPr>
    </w:p>
    <w:p w14:paraId="0A348DCE" w14:textId="77777777" w:rsidR="00D9654C" w:rsidRPr="00B9376B" w:rsidRDefault="00D9654C">
      <w:pPr>
        <w:widowControl/>
        <w:rPr>
          <w:rFonts w:ascii="Karla" w:eastAsia="Arial" w:hAnsi="Karla" w:cs="Arial"/>
          <w:sz w:val="20"/>
          <w:szCs w:val="20"/>
        </w:rPr>
      </w:pPr>
    </w:p>
    <w:p w14:paraId="2CD82602" w14:textId="3428C4C8" w:rsidR="00E83186" w:rsidRPr="00B9376B" w:rsidRDefault="00E83186" w:rsidP="00AF12CF">
      <w:pPr>
        <w:widowControl/>
        <w:rPr>
          <w:rFonts w:ascii="Karla" w:eastAsia="Arial" w:hAnsi="Karla" w:cs="Arial"/>
          <w:b/>
          <w:sz w:val="20"/>
          <w:szCs w:val="20"/>
        </w:rPr>
      </w:pPr>
    </w:p>
    <w:p w14:paraId="403AFA99" w14:textId="5A63FB77" w:rsidR="00B23D55" w:rsidRPr="00D9654C" w:rsidRDefault="005600EC">
      <w:pPr>
        <w:widowControl/>
        <w:rPr>
          <w:rFonts w:ascii="Karla" w:eastAsia="Arial" w:hAnsi="Karla" w:cs="Arial"/>
          <w:b/>
          <w:sz w:val="20"/>
          <w:szCs w:val="20"/>
        </w:rPr>
      </w:pPr>
      <w:r w:rsidRPr="00B9376B">
        <w:rPr>
          <w:rFonts w:ascii="Karla" w:eastAsia="Arial" w:hAnsi="Karla" w:cs="Arial"/>
          <w:b/>
          <w:sz w:val="20"/>
          <w:szCs w:val="20"/>
        </w:rPr>
        <w:t xml:space="preserve">                  </w:t>
      </w:r>
    </w:p>
    <w:p w14:paraId="05A797FB"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ABOUT</w:t>
      </w:r>
    </w:p>
    <w:p w14:paraId="6DBE92D9" w14:textId="2561B37D" w:rsidR="00C542EE" w:rsidRDefault="005600EC">
      <w:pPr>
        <w:pBdr>
          <w:top w:val="nil"/>
          <w:left w:val="nil"/>
          <w:bottom w:val="nil"/>
          <w:right w:val="nil"/>
          <w:between w:val="nil"/>
        </w:pBdr>
        <w:jc w:val="both"/>
        <w:rPr>
          <w:rFonts w:ascii="Karla" w:eastAsia="Arial" w:hAnsi="Karla" w:cs="Arial"/>
          <w:b/>
          <w:bCs/>
          <w:sz w:val="20"/>
          <w:szCs w:val="20"/>
        </w:rPr>
      </w:pPr>
      <w:r w:rsidRPr="00B9376B">
        <w:rPr>
          <w:rFonts w:ascii="Karla" w:eastAsia="Arial" w:hAnsi="Karla" w:cs="Arial"/>
          <w:sz w:val="20"/>
          <w:szCs w:val="20"/>
        </w:rPr>
        <w:t xml:space="preserve">GrowTH is a partnership of evangelical churches in the London Borough of Tower Hamlets.  </w:t>
      </w:r>
      <w:r w:rsidR="00741D94" w:rsidRPr="00B9376B">
        <w:rPr>
          <w:rFonts w:ascii="Karla" w:eastAsia="Arial" w:hAnsi="Karla" w:cs="Arial"/>
          <w:sz w:val="20"/>
          <w:szCs w:val="20"/>
        </w:rPr>
        <w:t>For 1</w:t>
      </w:r>
      <w:r w:rsidR="00D9654C">
        <w:rPr>
          <w:rFonts w:ascii="Karla" w:eastAsia="Arial" w:hAnsi="Karla" w:cs="Arial"/>
          <w:sz w:val="20"/>
          <w:szCs w:val="20"/>
        </w:rPr>
        <w:t>2</w:t>
      </w:r>
      <w:r w:rsidR="00741D94" w:rsidRPr="00B9376B">
        <w:rPr>
          <w:rFonts w:ascii="Karla" w:eastAsia="Arial" w:hAnsi="Karla" w:cs="Arial"/>
          <w:sz w:val="20"/>
          <w:szCs w:val="20"/>
        </w:rPr>
        <w:t xml:space="preserve"> years, </w:t>
      </w:r>
      <w:r w:rsidR="00D9654C">
        <w:rPr>
          <w:rFonts w:ascii="Karla" w:eastAsia="Arial" w:hAnsi="Karla" w:cs="Arial"/>
          <w:sz w:val="20"/>
          <w:szCs w:val="20"/>
        </w:rPr>
        <w:t xml:space="preserve">we have </w:t>
      </w:r>
      <w:proofErr w:type="gramStart"/>
      <w:r w:rsidR="00D9654C">
        <w:rPr>
          <w:rFonts w:ascii="Karla" w:eastAsia="Arial" w:hAnsi="Karla" w:cs="Arial"/>
          <w:sz w:val="20"/>
          <w:szCs w:val="20"/>
        </w:rPr>
        <w:t>ran</w:t>
      </w:r>
      <w:proofErr w:type="gramEnd"/>
      <w:r w:rsidR="00D9654C">
        <w:rPr>
          <w:rFonts w:ascii="Karla" w:eastAsia="Arial" w:hAnsi="Karla" w:cs="Arial"/>
          <w:sz w:val="20"/>
          <w:szCs w:val="20"/>
        </w:rPr>
        <w:t xml:space="preserve"> a</w:t>
      </w:r>
      <w:r w:rsidRPr="00B9376B">
        <w:rPr>
          <w:rFonts w:ascii="Karla" w:eastAsia="Arial" w:hAnsi="Karla" w:cs="Arial"/>
          <w:sz w:val="20"/>
          <w:szCs w:val="20"/>
        </w:rPr>
        <w:t xml:space="preserve"> volunteer-run night shelter in church halls across the borough.  Homeless men and women are referred to the shelter by our local referral agencies. </w:t>
      </w:r>
    </w:p>
    <w:p w14:paraId="302F89F8" w14:textId="77777777" w:rsidR="00D9654C" w:rsidRPr="00D9654C" w:rsidRDefault="00D9654C">
      <w:pPr>
        <w:pBdr>
          <w:top w:val="nil"/>
          <w:left w:val="nil"/>
          <w:bottom w:val="nil"/>
          <w:right w:val="nil"/>
          <w:between w:val="nil"/>
        </w:pBdr>
        <w:jc w:val="both"/>
        <w:rPr>
          <w:rFonts w:ascii="Karla" w:eastAsia="Arial" w:hAnsi="Karla" w:cs="Arial"/>
          <w:b/>
          <w:bCs/>
          <w:sz w:val="20"/>
          <w:szCs w:val="20"/>
        </w:rPr>
      </w:pPr>
    </w:p>
    <w:p w14:paraId="097E3840" w14:textId="6382F7DD" w:rsidR="00E83186" w:rsidRPr="00B9376B" w:rsidRDefault="005600EC">
      <w:pPr>
        <w:pBdr>
          <w:top w:val="nil"/>
          <w:left w:val="nil"/>
          <w:bottom w:val="nil"/>
          <w:right w:val="nil"/>
          <w:between w:val="nil"/>
        </w:pBdr>
        <w:jc w:val="both"/>
        <w:rPr>
          <w:rFonts w:ascii="Karla" w:eastAsia="Arial" w:hAnsi="Karla" w:cs="Arial"/>
          <w:sz w:val="20"/>
          <w:szCs w:val="20"/>
        </w:rPr>
      </w:pPr>
      <w:r w:rsidRPr="00B9376B">
        <w:rPr>
          <w:rFonts w:ascii="Karla" w:eastAsia="Arial" w:hAnsi="Karla" w:cs="Arial"/>
          <w:sz w:val="20"/>
          <w:szCs w:val="20"/>
        </w:rPr>
        <w:t xml:space="preserve">Every guest in the shelter is </w:t>
      </w:r>
      <w:proofErr w:type="gramStart"/>
      <w:r w:rsidRPr="00B9376B">
        <w:rPr>
          <w:rFonts w:ascii="Karla" w:eastAsia="Arial" w:hAnsi="Karla" w:cs="Arial"/>
          <w:sz w:val="20"/>
          <w:szCs w:val="20"/>
        </w:rPr>
        <w:t>offered assistance</w:t>
      </w:r>
      <w:proofErr w:type="gramEnd"/>
      <w:r w:rsidRPr="00B9376B">
        <w:rPr>
          <w:rFonts w:ascii="Karla" w:eastAsia="Arial" w:hAnsi="Karla" w:cs="Arial"/>
          <w:sz w:val="20"/>
          <w:szCs w:val="20"/>
        </w:rPr>
        <w:t xml:space="preserve"> in securing more permanent accommodation.  GrowTH </w:t>
      </w:r>
      <w:r w:rsidR="00B23D55" w:rsidRPr="00B9376B">
        <w:rPr>
          <w:rFonts w:ascii="Karla" w:eastAsia="Arial" w:hAnsi="Karla" w:cs="Arial"/>
          <w:sz w:val="20"/>
          <w:szCs w:val="20"/>
        </w:rPr>
        <w:t xml:space="preserve">also </w:t>
      </w:r>
      <w:r w:rsidRPr="00B9376B">
        <w:rPr>
          <w:rFonts w:ascii="Karla" w:eastAsia="Arial" w:hAnsi="Karla" w:cs="Arial"/>
          <w:sz w:val="20"/>
          <w:szCs w:val="20"/>
        </w:rPr>
        <w:t>manages a small number of supported homes locally where we assist former</w:t>
      </w:r>
      <w:r w:rsidR="00C542EE" w:rsidRPr="00B9376B">
        <w:rPr>
          <w:rFonts w:ascii="Karla" w:eastAsia="Arial" w:hAnsi="Karla" w:cs="Arial"/>
          <w:sz w:val="20"/>
          <w:szCs w:val="20"/>
        </w:rPr>
        <w:t>ly</w:t>
      </w:r>
      <w:r w:rsidRPr="00B9376B">
        <w:rPr>
          <w:rFonts w:ascii="Karla" w:eastAsia="Arial" w:hAnsi="Karla" w:cs="Arial"/>
          <w:sz w:val="20"/>
          <w:szCs w:val="20"/>
        </w:rPr>
        <w:t xml:space="preserve"> homeless men</w:t>
      </w:r>
      <w:r w:rsidR="00C542EE" w:rsidRPr="00B9376B">
        <w:rPr>
          <w:rFonts w:ascii="Karla" w:eastAsia="Arial" w:hAnsi="Karla" w:cs="Arial"/>
          <w:sz w:val="20"/>
          <w:szCs w:val="20"/>
        </w:rPr>
        <w:t xml:space="preserve"> and women</w:t>
      </w:r>
      <w:r w:rsidRPr="00B9376B">
        <w:rPr>
          <w:rFonts w:ascii="Karla" w:eastAsia="Arial" w:hAnsi="Karla" w:cs="Arial"/>
          <w:sz w:val="20"/>
          <w:szCs w:val="20"/>
        </w:rPr>
        <w:t xml:space="preserve"> in transitioning from homelessness and towards greater independence.  </w:t>
      </w:r>
    </w:p>
    <w:p w14:paraId="4A40AE57" w14:textId="77777777" w:rsidR="00E83186" w:rsidRPr="00B9376B" w:rsidRDefault="00E83186">
      <w:pPr>
        <w:pBdr>
          <w:top w:val="nil"/>
          <w:left w:val="nil"/>
          <w:bottom w:val="nil"/>
          <w:right w:val="nil"/>
          <w:between w:val="nil"/>
        </w:pBdr>
        <w:jc w:val="both"/>
        <w:rPr>
          <w:rFonts w:ascii="Karla" w:eastAsia="Arial" w:hAnsi="Karla" w:cs="Arial"/>
          <w:sz w:val="20"/>
          <w:szCs w:val="20"/>
        </w:rPr>
      </w:pPr>
    </w:p>
    <w:p w14:paraId="2E6D1733" w14:textId="77777777" w:rsidR="00E83186" w:rsidRPr="00B9376B" w:rsidRDefault="005600EC">
      <w:pPr>
        <w:pBdr>
          <w:top w:val="nil"/>
          <w:left w:val="nil"/>
          <w:bottom w:val="nil"/>
          <w:right w:val="nil"/>
          <w:between w:val="nil"/>
        </w:pBdr>
        <w:jc w:val="both"/>
        <w:rPr>
          <w:rFonts w:ascii="Karla" w:eastAsia="Arial" w:hAnsi="Karla" w:cs="Arial"/>
          <w:sz w:val="20"/>
          <w:szCs w:val="20"/>
        </w:rPr>
      </w:pPr>
      <w:r w:rsidRPr="00B9376B">
        <w:rPr>
          <w:rFonts w:ascii="Karla" w:eastAsia="Arial" w:hAnsi="Karla" w:cs="Arial"/>
          <w:sz w:val="20"/>
          <w:szCs w:val="20"/>
        </w:rPr>
        <w:t xml:space="preserve">GrowTH is a non-denominational Christian charity, working with churches from a variety of backgrounds.  We are an evangelistic project; as well as receiving practical care and help, guests </w:t>
      </w:r>
      <w:proofErr w:type="gramStart"/>
      <w:r w:rsidRPr="00B9376B">
        <w:rPr>
          <w:rFonts w:ascii="Karla" w:eastAsia="Arial" w:hAnsi="Karla" w:cs="Arial"/>
          <w:sz w:val="20"/>
          <w:szCs w:val="20"/>
        </w:rPr>
        <w:t>have the opportunity to</w:t>
      </w:r>
      <w:proofErr w:type="gramEnd"/>
      <w:r w:rsidRPr="00B9376B">
        <w:rPr>
          <w:rFonts w:ascii="Karla" w:eastAsia="Arial" w:hAnsi="Karla" w:cs="Arial"/>
          <w:sz w:val="20"/>
          <w:szCs w:val="20"/>
        </w:rPr>
        <w:t xml:space="preserve"> explore the Christian faith if they wish.</w:t>
      </w:r>
    </w:p>
    <w:p w14:paraId="2A1FBFF8" w14:textId="77777777" w:rsidR="00E83186" w:rsidRPr="00B9376B" w:rsidRDefault="00E83186">
      <w:pPr>
        <w:pBdr>
          <w:top w:val="nil"/>
          <w:left w:val="nil"/>
          <w:bottom w:val="nil"/>
          <w:right w:val="nil"/>
          <w:between w:val="nil"/>
        </w:pBdr>
        <w:jc w:val="both"/>
        <w:rPr>
          <w:rFonts w:ascii="Karla" w:eastAsia="Arial" w:hAnsi="Karla" w:cs="Arial"/>
          <w:sz w:val="20"/>
          <w:szCs w:val="20"/>
        </w:rPr>
      </w:pPr>
    </w:p>
    <w:p w14:paraId="42D08A8A" w14:textId="54756B32" w:rsidR="006941A0" w:rsidRDefault="005600EC" w:rsidP="006941A0">
      <w:pPr>
        <w:pBdr>
          <w:top w:val="nil"/>
          <w:left w:val="nil"/>
          <w:bottom w:val="nil"/>
          <w:right w:val="nil"/>
          <w:between w:val="nil"/>
        </w:pBdr>
        <w:jc w:val="both"/>
        <w:rPr>
          <w:rFonts w:ascii="Karla" w:eastAsia="Arial" w:hAnsi="Karla" w:cs="Arial"/>
          <w:sz w:val="20"/>
          <w:szCs w:val="20"/>
        </w:rPr>
      </w:pPr>
      <w:r w:rsidRPr="00B9376B">
        <w:rPr>
          <w:rFonts w:ascii="Karla" w:eastAsia="Arial" w:hAnsi="Karla" w:cs="Arial"/>
          <w:sz w:val="20"/>
          <w:szCs w:val="20"/>
        </w:rPr>
        <w:t>We are looking to recruit</w:t>
      </w:r>
      <w:r w:rsidR="00B23D55" w:rsidRPr="00B9376B">
        <w:rPr>
          <w:rFonts w:ascii="Karla" w:eastAsia="Arial" w:hAnsi="Karla" w:cs="Arial"/>
          <w:sz w:val="20"/>
          <w:szCs w:val="20"/>
        </w:rPr>
        <w:t xml:space="preserve"> a</w:t>
      </w:r>
      <w:r w:rsidRPr="00B9376B">
        <w:rPr>
          <w:rFonts w:ascii="Karla" w:eastAsia="Arial" w:hAnsi="Karla" w:cs="Arial"/>
          <w:sz w:val="20"/>
          <w:szCs w:val="20"/>
        </w:rPr>
        <w:t xml:space="preserve"> self-motivated Advocate Worker that will be passionate about ‘getting alongside’ our guests and advocating on their behalf for more permanent accommodation and access to services to meet any support needs that they may have.</w:t>
      </w:r>
    </w:p>
    <w:p w14:paraId="379E2EC3" w14:textId="77777777" w:rsidR="006941A0" w:rsidRPr="00B9376B" w:rsidRDefault="006941A0" w:rsidP="006941A0">
      <w:pPr>
        <w:pBdr>
          <w:top w:val="nil"/>
          <w:left w:val="nil"/>
          <w:bottom w:val="nil"/>
          <w:right w:val="nil"/>
          <w:between w:val="nil"/>
        </w:pBdr>
        <w:jc w:val="both"/>
        <w:rPr>
          <w:rFonts w:ascii="Karla" w:eastAsia="Arial" w:hAnsi="Karla" w:cs="Arial"/>
          <w:sz w:val="20"/>
          <w:szCs w:val="20"/>
        </w:rPr>
      </w:pPr>
    </w:p>
    <w:p w14:paraId="65223FFB" w14:textId="77777777" w:rsidR="00B23D55" w:rsidRPr="00B9376B" w:rsidRDefault="00B23D55">
      <w:pPr>
        <w:widowControl/>
        <w:pBdr>
          <w:top w:val="nil"/>
          <w:left w:val="nil"/>
          <w:bottom w:val="nil"/>
          <w:right w:val="nil"/>
          <w:between w:val="nil"/>
        </w:pBdr>
        <w:jc w:val="both"/>
        <w:rPr>
          <w:rFonts w:ascii="Karla" w:eastAsia="Arial" w:hAnsi="Karla" w:cs="Arial"/>
          <w:sz w:val="20"/>
          <w:szCs w:val="20"/>
        </w:rPr>
      </w:pPr>
    </w:p>
    <w:p w14:paraId="700A9ADF" w14:textId="77777777" w:rsidR="00E83186" w:rsidRPr="00B9376B" w:rsidRDefault="005600EC">
      <w:pPr>
        <w:widowControl/>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OVERVIEW OF JOB ROLE</w:t>
      </w:r>
    </w:p>
    <w:p w14:paraId="61E447DC" w14:textId="5DF6F5CE" w:rsidR="00E83186" w:rsidRPr="00B9376B" w:rsidRDefault="005600EC">
      <w:pPr>
        <w:numPr>
          <w:ilvl w:val="0"/>
          <w:numId w:val="10"/>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Management of a</w:t>
      </w:r>
      <w:r w:rsidR="00C542EE" w:rsidRPr="00B9376B">
        <w:rPr>
          <w:rFonts w:ascii="Karla" w:eastAsia="Arial" w:hAnsi="Karla" w:cs="Arial"/>
          <w:sz w:val="20"/>
          <w:szCs w:val="20"/>
        </w:rPr>
        <w:t xml:space="preserve">n </w:t>
      </w:r>
      <w:r w:rsidRPr="00B9376B">
        <w:rPr>
          <w:rFonts w:ascii="Karla" w:eastAsia="Arial" w:hAnsi="Karla" w:cs="Arial"/>
          <w:sz w:val="20"/>
          <w:szCs w:val="20"/>
        </w:rPr>
        <w:t>emergency night shelter</w:t>
      </w:r>
      <w:r w:rsidR="00C542EE" w:rsidRPr="00B9376B">
        <w:rPr>
          <w:rFonts w:ascii="Karla" w:eastAsia="Arial" w:hAnsi="Karla" w:cs="Arial"/>
          <w:sz w:val="20"/>
          <w:szCs w:val="20"/>
        </w:rPr>
        <w:t xml:space="preserve"> </w:t>
      </w:r>
      <w:r w:rsidRPr="00B9376B">
        <w:rPr>
          <w:rFonts w:ascii="Karla" w:eastAsia="Arial" w:hAnsi="Karla" w:cs="Arial"/>
          <w:sz w:val="20"/>
          <w:szCs w:val="20"/>
        </w:rPr>
        <w:t>for homeless men and women</w:t>
      </w:r>
    </w:p>
    <w:p w14:paraId="0DA59DAA" w14:textId="77777777" w:rsidR="00E83186" w:rsidRPr="00B9376B" w:rsidRDefault="005600EC">
      <w:pPr>
        <w:numPr>
          <w:ilvl w:val="0"/>
          <w:numId w:val="10"/>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Ensuring that guests </w:t>
      </w:r>
      <w:proofErr w:type="gramStart"/>
      <w:r w:rsidRPr="00B9376B">
        <w:rPr>
          <w:rFonts w:ascii="Karla" w:eastAsia="Arial" w:hAnsi="Karla" w:cs="Arial"/>
          <w:sz w:val="20"/>
          <w:szCs w:val="20"/>
        </w:rPr>
        <w:t>have the opportunity to</w:t>
      </w:r>
      <w:proofErr w:type="gramEnd"/>
      <w:r w:rsidRPr="00B9376B">
        <w:rPr>
          <w:rFonts w:ascii="Karla" w:eastAsia="Arial" w:hAnsi="Karla" w:cs="Arial"/>
          <w:sz w:val="20"/>
          <w:szCs w:val="20"/>
        </w:rPr>
        <w:t xml:space="preserve"> explore the Christian faith</w:t>
      </w:r>
    </w:p>
    <w:p w14:paraId="259E34F6" w14:textId="77777777" w:rsidR="00E83186" w:rsidRPr="00B9376B" w:rsidRDefault="005600EC">
      <w:pPr>
        <w:numPr>
          <w:ilvl w:val="0"/>
          <w:numId w:val="10"/>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Assist a rolling caseload of 8 homeless men and women in securing more permanent housing</w:t>
      </w:r>
    </w:p>
    <w:p w14:paraId="41628FAB" w14:textId="77777777" w:rsidR="00E83186" w:rsidRPr="00B9376B" w:rsidRDefault="005600EC">
      <w:pPr>
        <w:numPr>
          <w:ilvl w:val="0"/>
          <w:numId w:val="10"/>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Participate in the running of GrowTH </w:t>
      </w:r>
    </w:p>
    <w:p w14:paraId="7D2E65D7" w14:textId="4241B4E3" w:rsidR="00E83186" w:rsidRPr="00B9376B" w:rsidRDefault="00E83186">
      <w:pPr>
        <w:pBdr>
          <w:top w:val="nil"/>
          <w:left w:val="nil"/>
          <w:bottom w:val="nil"/>
          <w:right w:val="nil"/>
          <w:between w:val="nil"/>
        </w:pBdr>
        <w:rPr>
          <w:rFonts w:ascii="Karla" w:eastAsia="Arial" w:hAnsi="Karla" w:cs="Arial"/>
          <w:sz w:val="20"/>
          <w:szCs w:val="20"/>
        </w:rPr>
      </w:pPr>
    </w:p>
    <w:p w14:paraId="6DC5387C" w14:textId="4214ECF3" w:rsidR="00B23D55" w:rsidRPr="00B9376B" w:rsidRDefault="00B23D55">
      <w:pPr>
        <w:pBdr>
          <w:top w:val="nil"/>
          <w:left w:val="nil"/>
          <w:bottom w:val="nil"/>
          <w:right w:val="nil"/>
          <w:between w:val="nil"/>
        </w:pBdr>
        <w:rPr>
          <w:rFonts w:ascii="Karla" w:eastAsia="Arial" w:hAnsi="Karla" w:cs="Arial"/>
          <w:sz w:val="20"/>
          <w:szCs w:val="20"/>
        </w:rPr>
      </w:pPr>
    </w:p>
    <w:p w14:paraId="37D30284" w14:textId="35144C6F" w:rsidR="00B23D55" w:rsidRPr="00B9376B" w:rsidRDefault="00B23D55">
      <w:pPr>
        <w:pBdr>
          <w:top w:val="nil"/>
          <w:left w:val="nil"/>
          <w:bottom w:val="nil"/>
          <w:right w:val="nil"/>
          <w:between w:val="nil"/>
        </w:pBdr>
        <w:rPr>
          <w:rFonts w:ascii="Karla" w:eastAsia="Arial" w:hAnsi="Karla" w:cs="Arial"/>
          <w:sz w:val="20"/>
          <w:szCs w:val="20"/>
        </w:rPr>
      </w:pPr>
    </w:p>
    <w:p w14:paraId="66C506ED" w14:textId="2FA7B2AD" w:rsidR="00B23D55" w:rsidRPr="00B9376B" w:rsidRDefault="00B23D55">
      <w:pPr>
        <w:pBdr>
          <w:top w:val="nil"/>
          <w:left w:val="nil"/>
          <w:bottom w:val="nil"/>
          <w:right w:val="nil"/>
          <w:between w:val="nil"/>
        </w:pBdr>
        <w:rPr>
          <w:rFonts w:ascii="Karla" w:eastAsia="Arial" w:hAnsi="Karla" w:cs="Arial"/>
          <w:sz w:val="20"/>
          <w:szCs w:val="20"/>
        </w:rPr>
      </w:pPr>
    </w:p>
    <w:p w14:paraId="4F7E64FF" w14:textId="3EF575C9" w:rsidR="00B23D55" w:rsidRPr="00B9376B" w:rsidRDefault="00B23D55">
      <w:pPr>
        <w:pBdr>
          <w:top w:val="nil"/>
          <w:left w:val="nil"/>
          <w:bottom w:val="nil"/>
          <w:right w:val="nil"/>
          <w:between w:val="nil"/>
        </w:pBdr>
        <w:rPr>
          <w:rFonts w:ascii="Karla" w:eastAsia="Arial" w:hAnsi="Karla" w:cs="Arial"/>
          <w:sz w:val="20"/>
          <w:szCs w:val="20"/>
        </w:rPr>
      </w:pPr>
    </w:p>
    <w:p w14:paraId="69B4701E" w14:textId="4A3E0F68" w:rsidR="00B23D55" w:rsidRPr="00B9376B" w:rsidRDefault="00B23D55">
      <w:pPr>
        <w:pBdr>
          <w:top w:val="nil"/>
          <w:left w:val="nil"/>
          <w:bottom w:val="nil"/>
          <w:right w:val="nil"/>
          <w:between w:val="nil"/>
        </w:pBdr>
        <w:rPr>
          <w:rFonts w:ascii="Karla" w:eastAsia="Arial" w:hAnsi="Karla" w:cs="Arial"/>
          <w:sz w:val="20"/>
          <w:szCs w:val="20"/>
        </w:rPr>
      </w:pPr>
    </w:p>
    <w:p w14:paraId="49E1E0D2" w14:textId="77777777" w:rsidR="00B23D55" w:rsidRPr="00B9376B" w:rsidRDefault="00B23D55">
      <w:pPr>
        <w:pBdr>
          <w:top w:val="nil"/>
          <w:left w:val="nil"/>
          <w:bottom w:val="nil"/>
          <w:right w:val="nil"/>
          <w:between w:val="nil"/>
        </w:pBdr>
        <w:rPr>
          <w:rFonts w:ascii="Karla" w:eastAsia="Arial" w:hAnsi="Karla" w:cs="Arial"/>
          <w:sz w:val="20"/>
          <w:szCs w:val="20"/>
        </w:rPr>
      </w:pPr>
    </w:p>
    <w:p w14:paraId="7805D752" w14:textId="77777777" w:rsidR="00E83186" w:rsidRPr="00B9376B" w:rsidRDefault="005600EC">
      <w:pPr>
        <w:widowControl/>
        <w:pBdr>
          <w:top w:val="nil"/>
          <w:left w:val="nil"/>
          <w:bottom w:val="nil"/>
          <w:right w:val="nil"/>
          <w:between w:val="nil"/>
        </w:pBdr>
        <w:rPr>
          <w:rFonts w:ascii="Karla" w:eastAsia="Arial" w:hAnsi="Karla" w:cs="Arial"/>
          <w:sz w:val="20"/>
          <w:szCs w:val="20"/>
        </w:rPr>
      </w:pPr>
      <w:r w:rsidRPr="00B9376B">
        <w:rPr>
          <w:rFonts w:ascii="Karla" w:eastAsia="Arial" w:hAnsi="Karla" w:cs="Arial"/>
          <w:b/>
          <w:sz w:val="20"/>
          <w:szCs w:val="20"/>
        </w:rPr>
        <w:lastRenderedPageBreak/>
        <w:t>DUTIES OF JOB ROLE</w:t>
      </w:r>
    </w:p>
    <w:p w14:paraId="13226C7D" w14:textId="77777777" w:rsidR="00E83186" w:rsidRPr="00B9376B" w:rsidRDefault="00E83186">
      <w:pPr>
        <w:widowControl/>
        <w:pBdr>
          <w:top w:val="nil"/>
          <w:left w:val="nil"/>
          <w:bottom w:val="nil"/>
          <w:right w:val="nil"/>
          <w:between w:val="nil"/>
        </w:pBdr>
        <w:rPr>
          <w:rFonts w:ascii="Karla" w:eastAsia="Arial" w:hAnsi="Karla" w:cs="Arial"/>
          <w:sz w:val="20"/>
          <w:szCs w:val="20"/>
        </w:rPr>
      </w:pPr>
    </w:p>
    <w:p w14:paraId="2AA8A917"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Management of emergency night shelter for homeless men and women</w:t>
      </w:r>
    </w:p>
    <w:p w14:paraId="236B9B3E" w14:textId="77777777" w:rsidR="00E83186" w:rsidRPr="00B9376B" w:rsidRDefault="005600EC">
      <w:pPr>
        <w:numPr>
          <w:ilvl w:val="0"/>
          <w:numId w:val="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Managing relationships with local referral agencies and taking daily referrals for the shelter</w:t>
      </w:r>
    </w:p>
    <w:p w14:paraId="722F62BA" w14:textId="77777777" w:rsidR="00E83186" w:rsidRPr="00B9376B" w:rsidRDefault="005600EC">
      <w:pPr>
        <w:numPr>
          <w:ilvl w:val="0"/>
          <w:numId w:val="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Managing referrals and risk assessments of homeless men and women</w:t>
      </w:r>
    </w:p>
    <w:p w14:paraId="1EEB652B" w14:textId="77777777" w:rsidR="00E83186" w:rsidRPr="00B9376B" w:rsidRDefault="005600EC">
      <w:pPr>
        <w:numPr>
          <w:ilvl w:val="0"/>
          <w:numId w:val="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Liaise with lead volunteers for the safe and smooth running of the night shelter</w:t>
      </w:r>
    </w:p>
    <w:p w14:paraId="4794F62A" w14:textId="6767AEF0" w:rsidR="00E83186" w:rsidRPr="00B9376B" w:rsidRDefault="005600EC">
      <w:pPr>
        <w:numPr>
          <w:ilvl w:val="0"/>
          <w:numId w:val="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Monitor the running of the shelter to ensure the values and policies of GrowTH are maintained</w:t>
      </w:r>
    </w:p>
    <w:p w14:paraId="38B49767" w14:textId="3F43162D" w:rsidR="00E83186" w:rsidRPr="00B9376B" w:rsidRDefault="005600EC">
      <w:pPr>
        <w:numPr>
          <w:ilvl w:val="0"/>
          <w:numId w:val="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Provide ‘on call’ phone cover for the night shelter volunteers for one week in three every evening between 6pm and 10pm</w:t>
      </w:r>
      <w:r w:rsidR="007607BD" w:rsidRPr="00B9376B">
        <w:rPr>
          <w:rFonts w:ascii="Karla" w:eastAsia="Arial" w:hAnsi="Karla" w:cs="Arial"/>
          <w:sz w:val="20"/>
          <w:szCs w:val="20"/>
        </w:rPr>
        <w:t>, responding appropriately to incidents or disruption.</w:t>
      </w:r>
    </w:p>
    <w:p w14:paraId="032124B6" w14:textId="77777777" w:rsidR="00E83186" w:rsidRPr="00B9376B" w:rsidRDefault="00E83186">
      <w:pPr>
        <w:pBdr>
          <w:top w:val="nil"/>
          <w:left w:val="nil"/>
          <w:bottom w:val="nil"/>
          <w:right w:val="nil"/>
          <w:between w:val="nil"/>
        </w:pBdr>
        <w:rPr>
          <w:rFonts w:ascii="Karla" w:eastAsia="Arial" w:hAnsi="Karla" w:cs="Arial"/>
          <w:sz w:val="20"/>
          <w:szCs w:val="20"/>
        </w:rPr>
      </w:pPr>
    </w:p>
    <w:p w14:paraId="298A08E0"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 xml:space="preserve">Ensuring that guests </w:t>
      </w:r>
      <w:proofErr w:type="gramStart"/>
      <w:r w:rsidRPr="00B9376B">
        <w:rPr>
          <w:rFonts w:ascii="Karla" w:eastAsia="Arial" w:hAnsi="Karla" w:cs="Arial"/>
          <w:b/>
          <w:sz w:val="20"/>
          <w:szCs w:val="20"/>
        </w:rPr>
        <w:t>have the opportunity to</w:t>
      </w:r>
      <w:proofErr w:type="gramEnd"/>
      <w:r w:rsidRPr="00B9376B">
        <w:rPr>
          <w:rFonts w:ascii="Karla" w:eastAsia="Arial" w:hAnsi="Karla" w:cs="Arial"/>
          <w:b/>
          <w:sz w:val="20"/>
          <w:szCs w:val="20"/>
        </w:rPr>
        <w:t xml:space="preserve"> explore the Christian faith</w:t>
      </w:r>
    </w:p>
    <w:p w14:paraId="2F833A0B" w14:textId="77777777" w:rsidR="00E83186" w:rsidRPr="00B9376B" w:rsidRDefault="005600EC">
      <w:pPr>
        <w:widowControl/>
        <w:numPr>
          <w:ilvl w:val="0"/>
          <w:numId w:val="7"/>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Pray daily for the guests in the night shelter</w:t>
      </w:r>
    </w:p>
    <w:p w14:paraId="5856791C" w14:textId="77777777" w:rsidR="00E83186" w:rsidRPr="00B9376B" w:rsidRDefault="005600EC">
      <w:pPr>
        <w:widowControl/>
        <w:numPr>
          <w:ilvl w:val="0"/>
          <w:numId w:val="7"/>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Sensitively and appropriately initiate conversations about faith and spiritual needs with guests</w:t>
      </w:r>
    </w:p>
    <w:p w14:paraId="0870FB18" w14:textId="77777777" w:rsidR="00E83186" w:rsidRPr="00B9376B" w:rsidRDefault="005600EC">
      <w:pPr>
        <w:widowControl/>
        <w:numPr>
          <w:ilvl w:val="0"/>
          <w:numId w:val="7"/>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Encourage volunteers to be open about their faith, including managing introduction to Christianity courses and Bible studies</w:t>
      </w:r>
    </w:p>
    <w:p w14:paraId="715D8BFA" w14:textId="77777777" w:rsidR="00E83186" w:rsidRPr="00B9376B" w:rsidRDefault="005600EC">
      <w:pPr>
        <w:widowControl/>
        <w:numPr>
          <w:ilvl w:val="0"/>
          <w:numId w:val="7"/>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Assist guests in accessing local church communities, including Sunday services</w:t>
      </w:r>
    </w:p>
    <w:p w14:paraId="2CCFE1DE" w14:textId="77777777" w:rsidR="00E83186" w:rsidRPr="00B9376B" w:rsidRDefault="00E83186">
      <w:pPr>
        <w:widowControl/>
        <w:pBdr>
          <w:top w:val="nil"/>
          <w:left w:val="nil"/>
          <w:bottom w:val="nil"/>
          <w:right w:val="nil"/>
          <w:between w:val="nil"/>
        </w:pBdr>
        <w:ind w:left="720"/>
        <w:rPr>
          <w:rFonts w:ascii="Karla" w:eastAsia="Arial" w:hAnsi="Karla" w:cs="Arial"/>
          <w:sz w:val="20"/>
          <w:szCs w:val="20"/>
        </w:rPr>
      </w:pPr>
    </w:p>
    <w:p w14:paraId="3E18D8CA"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Assist a rolling caseload of 8 homeless men and women in securing more permanent housing</w:t>
      </w:r>
    </w:p>
    <w:p w14:paraId="5A41A0BD" w14:textId="77777777" w:rsidR="00E83186" w:rsidRPr="00B9376B" w:rsidRDefault="005600EC">
      <w:pPr>
        <w:widowControl/>
        <w:numPr>
          <w:ilvl w:val="0"/>
          <w:numId w:val="1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Welcome new guests to the shelter and ensure they understand the rules and structure</w:t>
      </w:r>
    </w:p>
    <w:p w14:paraId="22C046F5" w14:textId="77777777" w:rsidR="00E83186" w:rsidRPr="00B9376B" w:rsidRDefault="005600EC">
      <w:pPr>
        <w:widowControl/>
        <w:numPr>
          <w:ilvl w:val="0"/>
          <w:numId w:val="1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Support guests from a wide variety of backgrounds with a range of support needs</w:t>
      </w:r>
    </w:p>
    <w:p w14:paraId="456EE5BE" w14:textId="77777777" w:rsidR="00E83186" w:rsidRPr="00B9376B" w:rsidRDefault="005600EC">
      <w:pPr>
        <w:widowControl/>
        <w:numPr>
          <w:ilvl w:val="0"/>
          <w:numId w:val="1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Meet with guests to understand why they are homeless and what obstacles to resettlement exist</w:t>
      </w:r>
    </w:p>
    <w:p w14:paraId="4A708177" w14:textId="77777777" w:rsidR="00E83186" w:rsidRPr="00B9376B" w:rsidRDefault="005600EC">
      <w:pPr>
        <w:widowControl/>
        <w:numPr>
          <w:ilvl w:val="0"/>
          <w:numId w:val="1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Produce a personalised resettlement plan with every guest to take steps towards more permanent housing.  This can cover areas such as acquiring identification, applying for benefits, opening bank accounts, applying for housing, liaising with the council and other housing providers, addressing immigration </w:t>
      </w:r>
      <w:proofErr w:type="gramStart"/>
      <w:r w:rsidRPr="00B9376B">
        <w:rPr>
          <w:rFonts w:ascii="Karla" w:eastAsia="Arial" w:hAnsi="Karla" w:cs="Arial"/>
          <w:sz w:val="20"/>
          <w:szCs w:val="20"/>
        </w:rPr>
        <w:t>issues</w:t>
      </w:r>
      <w:proofErr w:type="gramEnd"/>
      <w:r w:rsidRPr="00B9376B">
        <w:rPr>
          <w:rFonts w:ascii="Karla" w:eastAsia="Arial" w:hAnsi="Karla" w:cs="Arial"/>
          <w:sz w:val="20"/>
          <w:szCs w:val="20"/>
        </w:rPr>
        <w:t xml:space="preserve"> and accessing legal advice.</w:t>
      </w:r>
    </w:p>
    <w:p w14:paraId="59238B18" w14:textId="77777777" w:rsidR="00E83186" w:rsidRPr="00B9376B" w:rsidRDefault="005600EC">
      <w:pPr>
        <w:widowControl/>
        <w:numPr>
          <w:ilvl w:val="0"/>
          <w:numId w:val="11"/>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Assist the guest in accessing other support services as needed, </w:t>
      </w:r>
      <w:proofErr w:type="gramStart"/>
      <w:r w:rsidRPr="00B9376B">
        <w:rPr>
          <w:rFonts w:ascii="Karla" w:eastAsia="Arial" w:hAnsi="Karla" w:cs="Arial"/>
          <w:sz w:val="20"/>
          <w:szCs w:val="20"/>
        </w:rPr>
        <w:t>e.g.</w:t>
      </w:r>
      <w:proofErr w:type="gramEnd"/>
      <w:r w:rsidRPr="00B9376B">
        <w:rPr>
          <w:rFonts w:ascii="Karla" w:eastAsia="Arial" w:hAnsi="Karla" w:cs="Arial"/>
          <w:sz w:val="20"/>
          <w:szCs w:val="20"/>
        </w:rPr>
        <w:t xml:space="preserve"> mental health support, substance misuse, etc.</w:t>
      </w:r>
    </w:p>
    <w:p w14:paraId="439C01E4" w14:textId="77777777" w:rsidR="00E83186" w:rsidRPr="00B9376B" w:rsidRDefault="005600EC">
      <w:pPr>
        <w:widowControl/>
        <w:numPr>
          <w:ilvl w:val="0"/>
          <w:numId w:val="2"/>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Advocating on the guest’s behalf and thinking creatively to overcome resettlement obstacles</w:t>
      </w:r>
    </w:p>
    <w:p w14:paraId="5301706D" w14:textId="77777777" w:rsidR="00E83186" w:rsidRPr="00B9376B" w:rsidRDefault="005600EC">
      <w:pPr>
        <w:widowControl/>
        <w:numPr>
          <w:ilvl w:val="0"/>
          <w:numId w:val="2"/>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Work with the guests in a sensitive manner that is suitable for vulnerable adults that can have support needs</w:t>
      </w:r>
    </w:p>
    <w:p w14:paraId="7942F550" w14:textId="77777777" w:rsidR="00E83186" w:rsidRPr="00B9376B" w:rsidRDefault="005600EC">
      <w:pPr>
        <w:widowControl/>
        <w:numPr>
          <w:ilvl w:val="0"/>
          <w:numId w:val="2"/>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Develop a working, up to date knowledge of the benefit system</w:t>
      </w:r>
    </w:p>
    <w:p w14:paraId="18C9F799" w14:textId="086DBFA5" w:rsidR="00E83186" w:rsidRDefault="00E83186">
      <w:pPr>
        <w:widowControl/>
        <w:pBdr>
          <w:top w:val="nil"/>
          <w:left w:val="nil"/>
          <w:bottom w:val="nil"/>
          <w:right w:val="nil"/>
          <w:between w:val="nil"/>
        </w:pBdr>
        <w:rPr>
          <w:rFonts w:ascii="Karla" w:eastAsia="Arial" w:hAnsi="Karla" w:cs="Arial"/>
          <w:sz w:val="20"/>
          <w:szCs w:val="20"/>
        </w:rPr>
      </w:pPr>
    </w:p>
    <w:p w14:paraId="755DC77F" w14:textId="19C1B267" w:rsidR="006941A0" w:rsidRPr="006941A0" w:rsidRDefault="006941A0">
      <w:pPr>
        <w:widowControl/>
        <w:pBdr>
          <w:top w:val="nil"/>
          <w:left w:val="nil"/>
          <w:bottom w:val="nil"/>
          <w:right w:val="nil"/>
          <w:between w:val="nil"/>
        </w:pBdr>
        <w:rPr>
          <w:rFonts w:ascii="Karla" w:eastAsia="Arial" w:hAnsi="Karla" w:cs="Arial"/>
          <w:b/>
          <w:bCs/>
          <w:sz w:val="20"/>
          <w:szCs w:val="20"/>
        </w:rPr>
      </w:pPr>
      <w:r w:rsidRPr="006941A0">
        <w:rPr>
          <w:rFonts w:ascii="Karla" w:eastAsia="Arial" w:hAnsi="Karla" w:cs="Arial"/>
          <w:b/>
          <w:bCs/>
          <w:sz w:val="20"/>
          <w:szCs w:val="20"/>
        </w:rPr>
        <w:t>Other</w:t>
      </w:r>
    </w:p>
    <w:p w14:paraId="1F02B606" w14:textId="77777777" w:rsidR="00E83186" w:rsidRPr="00B9376B" w:rsidRDefault="005600EC">
      <w:pPr>
        <w:numPr>
          <w:ilvl w:val="0"/>
          <w:numId w:val="3"/>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As with every small charity you will be expected to assist with other reasonable tasks as needed</w:t>
      </w:r>
    </w:p>
    <w:p w14:paraId="5B4E8BF4" w14:textId="7C9E7208" w:rsidR="00E83186" w:rsidRPr="00B9376B" w:rsidRDefault="00E83186">
      <w:pPr>
        <w:widowControl/>
        <w:pBdr>
          <w:top w:val="nil"/>
          <w:left w:val="nil"/>
          <w:bottom w:val="nil"/>
          <w:right w:val="nil"/>
          <w:between w:val="nil"/>
        </w:pBdr>
        <w:rPr>
          <w:rFonts w:ascii="Karla" w:eastAsia="Arial" w:hAnsi="Karla" w:cs="Arial"/>
          <w:b/>
          <w:sz w:val="20"/>
          <w:szCs w:val="20"/>
        </w:rPr>
      </w:pPr>
    </w:p>
    <w:p w14:paraId="658999BC" w14:textId="77777777" w:rsidR="00741D94" w:rsidRPr="00B9376B" w:rsidRDefault="00741D94">
      <w:pPr>
        <w:widowControl/>
        <w:pBdr>
          <w:top w:val="nil"/>
          <w:left w:val="nil"/>
          <w:bottom w:val="nil"/>
          <w:right w:val="nil"/>
          <w:between w:val="nil"/>
        </w:pBdr>
        <w:rPr>
          <w:rFonts w:ascii="Karla" w:eastAsia="Arial" w:hAnsi="Karla" w:cs="Arial"/>
          <w:b/>
          <w:sz w:val="20"/>
          <w:szCs w:val="20"/>
        </w:rPr>
      </w:pPr>
    </w:p>
    <w:p w14:paraId="2A9CC535" w14:textId="47EB58C2" w:rsidR="00741D94" w:rsidRPr="00B9376B" w:rsidRDefault="00741D94">
      <w:pPr>
        <w:widowControl/>
        <w:pBdr>
          <w:top w:val="nil"/>
          <w:left w:val="nil"/>
          <w:bottom w:val="nil"/>
          <w:right w:val="nil"/>
          <w:between w:val="nil"/>
        </w:pBdr>
        <w:rPr>
          <w:rFonts w:ascii="Karla" w:eastAsia="Arial" w:hAnsi="Karla" w:cs="Arial"/>
          <w:b/>
          <w:sz w:val="20"/>
          <w:szCs w:val="20"/>
        </w:rPr>
      </w:pPr>
    </w:p>
    <w:p w14:paraId="2AB8DFAC" w14:textId="1169911E" w:rsidR="00B23D55" w:rsidRPr="00B9376B" w:rsidRDefault="00B23D55">
      <w:pPr>
        <w:widowControl/>
        <w:pBdr>
          <w:top w:val="nil"/>
          <w:left w:val="nil"/>
          <w:bottom w:val="nil"/>
          <w:right w:val="nil"/>
          <w:between w:val="nil"/>
        </w:pBdr>
        <w:rPr>
          <w:rFonts w:ascii="Karla" w:eastAsia="Arial" w:hAnsi="Karla" w:cs="Arial"/>
          <w:b/>
          <w:sz w:val="20"/>
          <w:szCs w:val="20"/>
        </w:rPr>
      </w:pPr>
    </w:p>
    <w:p w14:paraId="19F0F841" w14:textId="4C708C9C" w:rsidR="00B23D55" w:rsidRPr="00B9376B" w:rsidRDefault="00B23D55">
      <w:pPr>
        <w:widowControl/>
        <w:pBdr>
          <w:top w:val="nil"/>
          <w:left w:val="nil"/>
          <w:bottom w:val="nil"/>
          <w:right w:val="nil"/>
          <w:between w:val="nil"/>
        </w:pBdr>
        <w:rPr>
          <w:rFonts w:ascii="Karla" w:eastAsia="Arial" w:hAnsi="Karla" w:cs="Arial"/>
          <w:b/>
          <w:sz w:val="20"/>
          <w:szCs w:val="20"/>
        </w:rPr>
      </w:pPr>
    </w:p>
    <w:p w14:paraId="14CF22F4" w14:textId="36E5D7AF" w:rsidR="00B23D55" w:rsidRDefault="00B23D55">
      <w:pPr>
        <w:widowControl/>
        <w:pBdr>
          <w:top w:val="nil"/>
          <w:left w:val="nil"/>
          <w:bottom w:val="nil"/>
          <w:right w:val="nil"/>
          <w:between w:val="nil"/>
        </w:pBdr>
        <w:rPr>
          <w:rFonts w:ascii="Karla" w:eastAsia="Arial" w:hAnsi="Karla" w:cs="Arial"/>
          <w:b/>
          <w:sz w:val="20"/>
          <w:szCs w:val="20"/>
        </w:rPr>
      </w:pPr>
    </w:p>
    <w:p w14:paraId="2A902C3E" w14:textId="77FE0DED" w:rsidR="006941A0" w:rsidRDefault="006941A0">
      <w:pPr>
        <w:widowControl/>
        <w:pBdr>
          <w:top w:val="nil"/>
          <w:left w:val="nil"/>
          <w:bottom w:val="nil"/>
          <w:right w:val="nil"/>
          <w:between w:val="nil"/>
        </w:pBdr>
        <w:rPr>
          <w:rFonts w:ascii="Karla" w:eastAsia="Arial" w:hAnsi="Karla" w:cs="Arial"/>
          <w:b/>
          <w:sz w:val="20"/>
          <w:szCs w:val="20"/>
        </w:rPr>
      </w:pPr>
    </w:p>
    <w:p w14:paraId="68694145" w14:textId="77777777" w:rsidR="006941A0" w:rsidRPr="00B9376B" w:rsidRDefault="006941A0">
      <w:pPr>
        <w:widowControl/>
        <w:pBdr>
          <w:top w:val="nil"/>
          <w:left w:val="nil"/>
          <w:bottom w:val="nil"/>
          <w:right w:val="nil"/>
          <w:between w:val="nil"/>
        </w:pBdr>
        <w:rPr>
          <w:rFonts w:ascii="Karla" w:eastAsia="Arial" w:hAnsi="Karla" w:cs="Arial"/>
          <w:b/>
          <w:sz w:val="20"/>
          <w:szCs w:val="20"/>
        </w:rPr>
      </w:pPr>
    </w:p>
    <w:p w14:paraId="6C719A94" w14:textId="5D4405D1" w:rsidR="00B23D55" w:rsidRPr="00B9376B" w:rsidRDefault="00B23D55">
      <w:pPr>
        <w:widowControl/>
        <w:pBdr>
          <w:top w:val="nil"/>
          <w:left w:val="nil"/>
          <w:bottom w:val="nil"/>
          <w:right w:val="nil"/>
          <w:between w:val="nil"/>
        </w:pBdr>
        <w:rPr>
          <w:rFonts w:ascii="Karla" w:eastAsia="Arial" w:hAnsi="Karla" w:cs="Arial"/>
          <w:b/>
          <w:sz w:val="20"/>
          <w:szCs w:val="20"/>
        </w:rPr>
      </w:pPr>
    </w:p>
    <w:p w14:paraId="15A00C0E" w14:textId="6B7C8F5A" w:rsidR="00B23D55" w:rsidRDefault="00B23D55">
      <w:pPr>
        <w:widowControl/>
        <w:pBdr>
          <w:top w:val="nil"/>
          <w:left w:val="nil"/>
          <w:bottom w:val="nil"/>
          <w:right w:val="nil"/>
          <w:between w:val="nil"/>
        </w:pBdr>
        <w:rPr>
          <w:rFonts w:ascii="Karla" w:eastAsia="Arial" w:hAnsi="Karla" w:cs="Arial"/>
          <w:b/>
          <w:sz w:val="20"/>
          <w:szCs w:val="20"/>
        </w:rPr>
      </w:pPr>
    </w:p>
    <w:p w14:paraId="24945BD2" w14:textId="6A933EF5" w:rsidR="00C15599" w:rsidRDefault="00C15599">
      <w:pPr>
        <w:widowControl/>
        <w:pBdr>
          <w:top w:val="nil"/>
          <w:left w:val="nil"/>
          <w:bottom w:val="nil"/>
          <w:right w:val="nil"/>
          <w:between w:val="nil"/>
        </w:pBdr>
        <w:rPr>
          <w:rFonts w:ascii="Karla" w:eastAsia="Arial" w:hAnsi="Karla" w:cs="Arial"/>
          <w:b/>
          <w:sz w:val="20"/>
          <w:szCs w:val="20"/>
        </w:rPr>
      </w:pPr>
    </w:p>
    <w:p w14:paraId="2DE33BA2" w14:textId="77777777" w:rsidR="00C15599" w:rsidRPr="00B9376B" w:rsidRDefault="00C15599">
      <w:pPr>
        <w:widowControl/>
        <w:pBdr>
          <w:top w:val="nil"/>
          <w:left w:val="nil"/>
          <w:bottom w:val="nil"/>
          <w:right w:val="nil"/>
          <w:between w:val="nil"/>
        </w:pBdr>
        <w:rPr>
          <w:rFonts w:ascii="Karla" w:eastAsia="Arial" w:hAnsi="Karla" w:cs="Arial"/>
          <w:b/>
          <w:sz w:val="20"/>
          <w:szCs w:val="20"/>
        </w:rPr>
      </w:pPr>
    </w:p>
    <w:p w14:paraId="38671876" w14:textId="662234CA" w:rsidR="00B23D55" w:rsidRPr="00B9376B" w:rsidRDefault="00B23D55">
      <w:pPr>
        <w:widowControl/>
        <w:pBdr>
          <w:top w:val="nil"/>
          <w:left w:val="nil"/>
          <w:bottom w:val="nil"/>
          <w:right w:val="nil"/>
          <w:between w:val="nil"/>
        </w:pBdr>
        <w:rPr>
          <w:rFonts w:ascii="Karla" w:eastAsia="Arial" w:hAnsi="Karla" w:cs="Arial"/>
          <w:b/>
          <w:sz w:val="20"/>
          <w:szCs w:val="20"/>
        </w:rPr>
      </w:pPr>
    </w:p>
    <w:p w14:paraId="495025FD" w14:textId="22CE3760" w:rsidR="00B23D55" w:rsidRPr="00B9376B" w:rsidRDefault="00B23D55">
      <w:pPr>
        <w:widowControl/>
        <w:pBdr>
          <w:top w:val="nil"/>
          <w:left w:val="nil"/>
          <w:bottom w:val="nil"/>
          <w:right w:val="nil"/>
          <w:between w:val="nil"/>
        </w:pBdr>
        <w:rPr>
          <w:rFonts w:ascii="Karla" w:eastAsia="Arial" w:hAnsi="Karla" w:cs="Arial"/>
          <w:b/>
          <w:sz w:val="20"/>
          <w:szCs w:val="20"/>
        </w:rPr>
      </w:pPr>
    </w:p>
    <w:p w14:paraId="5C2F16E5" w14:textId="77777777" w:rsidR="00B23D55" w:rsidRPr="00B9376B" w:rsidRDefault="00B23D55">
      <w:pPr>
        <w:widowControl/>
        <w:pBdr>
          <w:top w:val="nil"/>
          <w:left w:val="nil"/>
          <w:bottom w:val="nil"/>
          <w:right w:val="nil"/>
          <w:between w:val="nil"/>
        </w:pBdr>
        <w:rPr>
          <w:rFonts w:ascii="Karla" w:eastAsia="Arial" w:hAnsi="Karla" w:cs="Arial"/>
          <w:b/>
          <w:sz w:val="20"/>
          <w:szCs w:val="20"/>
        </w:rPr>
      </w:pPr>
    </w:p>
    <w:p w14:paraId="30E10916" w14:textId="1D30D761" w:rsidR="00741D94" w:rsidRDefault="00741D94">
      <w:pPr>
        <w:widowControl/>
        <w:pBdr>
          <w:top w:val="nil"/>
          <w:left w:val="nil"/>
          <w:bottom w:val="nil"/>
          <w:right w:val="nil"/>
          <w:between w:val="nil"/>
        </w:pBdr>
        <w:rPr>
          <w:rFonts w:ascii="Karla" w:eastAsia="Arial" w:hAnsi="Karla" w:cs="Arial"/>
          <w:b/>
          <w:sz w:val="20"/>
          <w:szCs w:val="20"/>
        </w:rPr>
      </w:pPr>
    </w:p>
    <w:p w14:paraId="75C358E9" w14:textId="6236D715" w:rsidR="00D9654C" w:rsidRDefault="00D9654C">
      <w:pPr>
        <w:widowControl/>
        <w:pBdr>
          <w:top w:val="nil"/>
          <w:left w:val="nil"/>
          <w:bottom w:val="nil"/>
          <w:right w:val="nil"/>
          <w:between w:val="nil"/>
        </w:pBdr>
        <w:rPr>
          <w:rFonts w:ascii="Karla" w:eastAsia="Arial" w:hAnsi="Karla" w:cs="Arial"/>
          <w:b/>
          <w:sz w:val="20"/>
          <w:szCs w:val="20"/>
        </w:rPr>
      </w:pPr>
    </w:p>
    <w:p w14:paraId="6CE624F5" w14:textId="5424AD29" w:rsidR="00D9654C" w:rsidRDefault="00D9654C">
      <w:pPr>
        <w:widowControl/>
        <w:pBdr>
          <w:top w:val="nil"/>
          <w:left w:val="nil"/>
          <w:bottom w:val="nil"/>
          <w:right w:val="nil"/>
          <w:between w:val="nil"/>
        </w:pBdr>
        <w:rPr>
          <w:rFonts w:ascii="Karla" w:eastAsia="Arial" w:hAnsi="Karla" w:cs="Arial"/>
          <w:b/>
          <w:sz w:val="20"/>
          <w:szCs w:val="20"/>
        </w:rPr>
      </w:pPr>
    </w:p>
    <w:p w14:paraId="1E13D5F0" w14:textId="77777777" w:rsidR="00D9654C" w:rsidRDefault="00D9654C">
      <w:pPr>
        <w:widowControl/>
        <w:pBdr>
          <w:top w:val="nil"/>
          <w:left w:val="nil"/>
          <w:bottom w:val="nil"/>
          <w:right w:val="nil"/>
          <w:between w:val="nil"/>
        </w:pBdr>
        <w:rPr>
          <w:rFonts w:ascii="Karla" w:eastAsia="Arial" w:hAnsi="Karla" w:cs="Arial"/>
          <w:b/>
          <w:sz w:val="20"/>
          <w:szCs w:val="20"/>
        </w:rPr>
      </w:pPr>
    </w:p>
    <w:p w14:paraId="7C26F9AF" w14:textId="7E45A050" w:rsidR="006941A0" w:rsidRDefault="006941A0">
      <w:pPr>
        <w:widowControl/>
        <w:pBdr>
          <w:top w:val="nil"/>
          <w:left w:val="nil"/>
          <w:bottom w:val="nil"/>
          <w:right w:val="nil"/>
          <w:between w:val="nil"/>
        </w:pBdr>
        <w:rPr>
          <w:rFonts w:ascii="Karla" w:eastAsia="Arial" w:hAnsi="Karla" w:cs="Arial"/>
          <w:b/>
          <w:sz w:val="20"/>
          <w:szCs w:val="20"/>
        </w:rPr>
      </w:pPr>
    </w:p>
    <w:p w14:paraId="50241313" w14:textId="77777777" w:rsidR="006941A0" w:rsidRPr="00B9376B" w:rsidRDefault="006941A0">
      <w:pPr>
        <w:widowControl/>
        <w:pBdr>
          <w:top w:val="nil"/>
          <w:left w:val="nil"/>
          <w:bottom w:val="nil"/>
          <w:right w:val="nil"/>
          <w:between w:val="nil"/>
        </w:pBdr>
        <w:rPr>
          <w:rFonts w:ascii="Karla" w:eastAsia="Arial" w:hAnsi="Karla" w:cs="Arial"/>
          <w:b/>
          <w:sz w:val="20"/>
          <w:szCs w:val="20"/>
        </w:rPr>
      </w:pPr>
    </w:p>
    <w:p w14:paraId="6F5BF41E" w14:textId="77777777" w:rsidR="00E83186" w:rsidRPr="00B9376B" w:rsidRDefault="005600EC">
      <w:pPr>
        <w:widowControl/>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PERSON SPECIFICATION</w:t>
      </w:r>
    </w:p>
    <w:p w14:paraId="35B112FE" w14:textId="77777777" w:rsidR="00E83186" w:rsidRPr="00B9376B" w:rsidRDefault="00E83186">
      <w:pPr>
        <w:widowControl/>
        <w:pBdr>
          <w:top w:val="nil"/>
          <w:left w:val="nil"/>
          <w:bottom w:val="nil"/>
          <w:right w:val="nil"/>
          <w:between w:val="nil"/>
        </w:pBdr>
        <w:rPr>
          <w:rFonts w:ascii="Karla" w:eastAsia="Arial" w:hAnsi="Karla" w:cs="Arial"/>
          <w:b/>
          <w:sz w:val="20"/>
          <w:szCs w:val="20"/>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995"/>
      </w:tblGrid>
      <w:tr w:rsidR="00E83186" w:rsidRPr="00B9376B" w14:paraId="6CB93493" w14:textId="77777777">
        <w:tc>
          <w:tcPr>
            <w:tcW w:w="1935" w:type="dxa"/>
            <w:shd w:val="clear" w:color="auto" w:fill="auto"/>
            <w:tcMar>
              <w:top w:w="100" w:type="dxa"/>
              <w:left w:w="100" w:type="dxa"/>
              <w:bottom w:w="100" w:type="dxa"/>
              <w:right w:w="100" w:type="dxa"/>
            </w:tcMar>
          </w:tcPr>
          <w:p w14:paraId="653269EC"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Personal faith and values</w:t>
            </w:r>
          </w:p>
        </w:tc>
        <w:tc>
          <w:tcPr>
            <w:tcW w:w="7995" w:type="dxa"/>
            <w:shd w:val="clear" w:color="auto" w:fill="auto"/>
            <w:tcMar>
              <w:top w:w="100" w:type="dxa"/>
              <w:left w:w="100" w:type="dxa"/>
              <w:bottom w:w="100" w:type="dxa"/>
              <w:right w:w="100" w:type="dxa"/>
            </w:tcMar>
          </w:tcPr>
          <w:p w14:paraId="5A165FCB" w14:textId="77777777" w:rsidR="00E83186" w:rsidRPr="00B9376B" w:rsidRDefault="005600EC">
            <w:pPr>
              <w:widowControl/>
              <w:numPr>
                <w:ilvl w:val="0"/>
                <w:numId w:val="6"/>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 committed member of a local church.</w:t>
            </w:r>
          </w:p>
          <w:p w14:paraId="2765DF84" w14:textId="4EC67F5D" w:rsidR="00E83186" w:rsidRPr="00B9376B" w:rsidRDefault="005600EC">
            <w:pPr>
              <w:widowControl/>
              <w:numPr>
                <w:ilvl w:val="0"/>
                <w:numId w:val="6"/>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An understanding and practice of evangelical </w:t>
            </w:r>
            <w:r w:rsidR="00BC02B5" w:rsidRPr="00B9376B">
              <w:rPr>
                <w:rFonts w:ascii="Karla" w:eastAsia="Arial" w:hAnsi="Karla" w:cs="Arial"/>
                <w:sz w:val="20"/>
                <w:szCs w:val="20"/>
              </w:rPr>
              <w:t>Christian belief and a lifestyle and conduct that are compatible with those beliefs.</w:t>
            </w:r>
          </w:p>
          <w:p w14:paraId="3010FA6A" w14:textId="4C1F485F" w:rsidR="00BC02B5" w:rsidRPr="00B9376B" w:rsidRDefault="00BC02B5">
            <w:pPr>
              <w:widowControl/>
              <w:numPr>
                <w:ilvl w:val="0"/>
                <w:numId w:val="6"/>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Experience of sharing faith with marginalised adults.</w:t>
            </w:r>
          </w:p>
          <w:p w14:paraId="0A3C8C98" w14:textId="77777777" w:rsidR="00E83186" w:rsidRPr="00B9376B" w:rsidRDefault="005600EC">
            <w:pPr>
              <w:widowControl/>
              <w:numPr>
                <w:ilvl w:val="0"/>
                <w:numId w:val="6"/>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An understanding of Jesus’ compassion for those without home, hope and help.</w:t>
            </w:r>
          </w:p>
          <w:p w14:paraId="0CC7A190" w14:textId="77777777" w:rsidR="00E83186" w:rsidRPr="00B9376B" w:rsidRDefault="005600EC">
            <w:pPr>
              <w:widowControl/>
              <w:numPr>
                <w:ilvl w:val="0"/>
                <w:numId w:val="6"/>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Faith that God can transform, </w:t>
            </w:r>
            <w:proofErr w:type="gramStart"/>
            <w:r w:rsidRPr="00B9376B">
              <w:rPr>
                <w:rFonts w:ascii="Karla" w:eastAsia="Arial" w:hAnsi="Karla" w:cs="Arial"/>
                <w:sz w:val="20"/>
                <w:szCs w:val="20"/>
              </w:rPr>
              <w:t>heal</w:t>
            </w:r>
            <w:proofErr w:type="gramEnd"/>
            <w:r w:rsidRPr="00B9376B">
              <w:rPr>
                <w:rFonts w:ascii="Karla" w:eastAsia="Arial" w:hAnsi="Karla" w:cs="Arial"/>
                <w:sz w:val="20"/>
                <w:szCs w:val="20"/>
              </w:rPr>
              <w:t xml:space="preserve"> and save any person, regardless of their current situation.</w:t>
            </w:r>
          </w:p>
          <w:p w14:paraId="4FEA5B31" w14:textId="30499497" w:rsidR="00BC02B5" w:rsidRPr="00B9376B" w:rsidRDefault="00BC02B5">
            <w:pPr>
              <w:widowControl/>
              <w:numPr>
                <w:ilvl w:val="0"/>
                <w:numId w:val="6"/>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 passion to see cycles of homelessness broken.</w:t>
            </w:r>
          </w:p>
        </w:tc>
      </w:tr>
      <w:tr w:rsidR="00E83186" w:rsidRPr="00B9376B" w14:paraId="76330811" w14:textId="77777777">
        <w:tc>
          <w:tcPr>
            <w:tcW w:w="1935" w:type="dxa"/>
            <w:shd w:val="clear" w:color="auto" w:fill="auto"/>
            <w:tcMar>
              <w:top w:w="100" w:type="dxa"/>
              <w:left w:w="100" w:type="dxa"/>
              <w:bottom w:w="100" w:type="dxa"/>
              <w:right w:w="100" w:type="dxa"/>
            </w:tcMar>
          </w:tcPr>
          <w:p w14:paraId="1822DA13" w14:textId="08BB6089" w:rsidR="00E83186" w:rsidRPr="00B9376B" w:rsidRDefault="00C542EE">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Desirable</w:t>
            </w:r>
          </w:p>
        </w:tc>
        <w:tc>
          <w:tcPr>
            <w:tcW w:w="7995" w:type="dxa"/>
            <w:shd w:val="clear" w:color="auto" w:fill="auto"/>
            <w:tcMar>
              <w:top w:w="100" w:type="dxa"/>
              <w:left w:w="100" w:type="dxa"/>
              <w:bottom w:w="100" w:type="dxa"/>
              <w:right w:w="100" w:type="dxa"/>
            </w:tcMar>
          </w:tcPr>
          <w:p w14:paraId="0C14C952" w14:textId="4ECF90A6" w:rsidR="00E83186" w:rsidRPr="00B9376B" w:rsidRDefault="005600EC">
            <w:pPr>
              <w:widowControl/>
              <w:numPr>
                <w:ilvl w:val="0"/>
                <w:numId w:val="12"/>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Experience of interacting </w:t>
            </w:r>
            <w:r w:rsidR="00BC02B5" w:rsidRPr="00B9376B">
              <w:rPr>
                <w:rFonts w:ascii="Karla" w:eastAsia="Arial" w:hAnsi="Karla" w:cs="Arial"/>
                <w:sz w:val="20"/>
                <w:szCs w:val="20"/>
              </w:rPr>
              <w:t>and supporting</w:t>
            </w:r>
            <w:r w:rsidRPr="00B9376B">
              <w:rPr>
                <w:rFonts w:ascii="Karla" w:eastAsia="Arial" w:hAnsi="Karla" w:cs="Arial"/>
                <w:sz w:val="20"/>
                <w:szCs w:val="20"/>
              </w:rPr>
              <w:t xml:space="preserve"> marginalised adults.</w:t>
            </w:r>
          </w:p>
          <w:p w14:paraId="147C0E08" w14:textId="77777777" w:rsidR="00E83186" w:rsidRPr="00B9376B" w:rsidRDefault="005600EC">
            <w:pPr>
              <w:widowControl/>
              <w:numPr>
                <w:ilvl w:val="0"/>
                <w:numId w:val="12"/>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Experience of managing/leading volunteers in the church.</w:t>
            </w:r>
          </w:p>
        </w:tc>
      </w:tr>
      <w:tr w:rsidR="00E83186" w:rsidRPr="00B9376B" w14:paraId="4D6CF98A" w14:textId="77777777">
        <w:tc>
          <w:tcPr>
            <w:tcW w:w="1935" w:type="dxa"/>
            <w:shd w:val="clear" w:color="auto" w:fill="auto"/>
            <w:tcMar>
              <w:top w:w="100" w:type="dxa"/>
              <w:left w:w="100" w:type="dxa"/>
              <w:bottom w:w="100" w:type="dxa"/>
              <w:right w:w="100" w:type="dxa"/>
            </w:tcMar>
          </w:tcPr>
          <w:p w14:paraId="1EC9791A"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Skills</w:t>
            </w:r>
          </w:p>
        </w:tc>
        <w:tc>
          <w:tcPr>
            <w:tcW w:w="7995" w:type="dxa"/>
            <w:shd w:val="clear" w:color="auto" w:fill="auto"/>
            <w:tcMar>
              <w:top w:w="100" w:type="dxa"/>
              <w:left w:w="100" w:type="dxa"/>
              <w:bottom w:w="100" w:type="dxa"/>
              <w:right w:w="100" w:type="dxa"/>
            </w:tcMar>
          </w:tcPr>
          <w:p w14:paraId="20D031ED" w14:textId="313CAF39" w:rsidR="00BC02B5" w:rsidRPr="00B9376B" w:rsidRDefault="00BC02B5">
            <w:pPr>
              <w:widowControl/>
              <w:numPr>
                <w:ilvl w:val="0"/>
                <w:numId w:val="4"/>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Excellent interpersonal skills</w:t>
            </w:r>
          </w:p>
          <w:p w14:paraId="323796EA" w14:textId="0BED11CA" w:rsidR="00E83186" w:rsidRPr="00B9376B" w:rsidRDefault="005600EC">
            <w:pPr>
              <w:widowControl/>
              <w:numPr>
                <w:ilvl w:val="0"/>
                <w:numId w:val="4"/>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Administrative skills, including the ability to prioritise tasks and manage competing demands.</w:t>
            </w:r>
          </w:p>
          <w:p w14:paraId="19A558E4" w14:textId="77777777" w:rsidR="00E83186" w:rsidRPr="00B9376B" w:rsidRDefault="005600EC">
            <w:pPr>
              <w:widowControl/>
              <w:numPr>
                <w:ilvl w:val="0"/>
                <w:numId w:val="4"/>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Good written and oral communication skills.</w:t>
            </w:r>
          </w:p>
          <w:p w14:paraId="774FDA0C" w14:textId="6136938C" w:rsidR="00E83186" w:rsidRPr="00B9376B" w:rsidRDefault="005600EC">
            <w:pPr>
              <w:widowControl/>
              <w:numPr>
                <w:ilvl w:val="0"/>
                <w:numId w:val="4"/>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Competent computer and Internet user, including the use of Microsoft Word</w:t>
            </w:r>
            <w:r w:rsidR="00B9376B">
              <w:rPr>
                <w:rFonts w:ascii="Karla" w:eastAsia="Arial" w:hAnsi="Karla" w:cs="Arial"/>
                <w:sz w:val="20"/>
                <w:szCs w:val="20"/>
              </w:rPr>
              <w:t xml:space="preserve"> and</w:t>
            </w:r>
            <w:r w:rsidRPr="00B9376B">
              <w:rPr>
                <w:rFonts w:ascii="Karla" w:eastAsia="Arial" w:hAnsi="Karla" w:cs="Arial"/>
                <w:sz w:val="20"/>
                <w:szCs w:val="20"/>
              </w:rPr>
              <w:t xml:space="preserve"> Exce</w:t>
            </w:r>
            <w:r w:rsidR="00B9376B">
              <w:rPr>
                <w:rFonts w:ascii="Karla" w:eastAsia="Arial" w:hAnsi="Karla" w:cs="Arial"/>
                <w:sz w:val="20"/>
                <w:szCs w:val="20"/>
              </w:rPr>
              <w:t>l.</w:t>
            </w:r>
          </w:p>
        </w:tc>
      </w:tr>
      <w:tr w:rsidR="00E83186" w:rsidRPr="00B9376B" w14:paraId="058BF70A" w14:textId="77777777">
        <w:tc>
          <w:tcPr>
            <w:tcW w:w="1935" w:type="dxa"/>
            <w:shd w:val="clear" w:color="auto" w:fill="auto"/>
            <w:tcMar>
              <w:top w:w="100" w:type="dxa"/>
              <w:left w:w="100" w:type="dxa"/>
              <w:bottom w:w="100" w:type="dxa"/>
              <w:right w:w="100" w:type="dxa"/>
            </w:tcMar>
          </w:tcPr>
          <w:p w14:paraId="68AE14A6"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Personal Requirements</w:t>
            </w:r>
          </w:p>
        </w:tc>
        <w:tc>
          <w:tcPr>
            <w:tcW w:w="7995" w:type="dxa"/>
            <w:shd w:val="clear" w:color="auto" w:fill="auto"/>
            <w:tcMar>
              <w:top w:w="100" w:type="dxa"/>
              <w:left w:w="100" w:type="dxa"/>
              <w:bottom w:w="100" w:type="dxa"/>
              <w:right w:w="100" w:type="dxa"/>
            </w:tcMar>
          </w:tcPr>
          <w:p w14:paraId="795B0542" w14:textId="77777777" w:rsidR="00E83186" w:rsidRPr="00B9376B" w:rsidRDefault="005600EC">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Ability to take initiative and work unsupervised at times. </w:t>
            </w:r>
          </w:p>
          <w:p w14:paraId="33E5B6D4" w14:textId="77777777" w:rsidR="00E83186" w:rsidRPr="00B9376B" w:rsidRDefault="005600EC">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Ability to think creatively and problem solve.</w:t>
            </w:r>
          </w:p>
          <w:p w14:paraId="0EA3B49E" w14:textId="001AE412" w:rsidR="00E83186" w:rsidRPr="00B9376B" w:rsidRDefault="005600EC">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Ability to be flexibl</w:t>
            </w:r>
            <w:r w:rsidR="0037393F" w:rsidRPr="00B9376B">
              <w:rPr>
                <w:rFonts w:ascii="Karla" w:eastAsia="Arial" w:hAnsi="Karla" w:cs="Arial"/>
                <w:sz w:val="20"/>
                <w:szCs w:val="20"/>
              </w:rPr>
              <w:t>e</w:t>
            </w:r>
            <w:r w:rsidRPr="00B9376B">
              <w:rPr>
                <w:rFonts w:ascii="Karla" w:eastAsia="Arial" w:hAnsi="Karla" w:cs="Arial"/>
                <w:sz w:val="20"/>
                <w:szCs w:val="20"/>
              </w:rPr>
              <w:t>.</w:t>
            </w:r>
          </w:p>
          <w:p w14:paraId="22AC2928" w14:textId="58FA3122" w:rsidR="00BC02B5" w:rsidRPr="00B9376B" w:rsidRDefault="00BC02B5">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Ability to be patient and remain calm in difficult circumstances.</w:t>
            </w:r>
          </w:p>
          <w:p w14:paraId="3954BD75" w14:textId="77777777" w:rsidR="00E83186" w:rsidRPr="00B9376B" w:rsidRDefault="005600EC">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 xml:space="preserve">Understanding of what it means to be an </w:t>
            </w:r>
            <w:r w:rsidRPr="00B9376B">
              <w:rPr>
                <w:rFonts w:ascii="Times New Roman" w:eastAsia="Arial" w:hAnsi="Times New Roman" w:cs="Times New Roman"/>
                <w:sz w:val="20"/>
                <w:szCs w:val="20"/>
              </w:rPr>
              <w:t>“</w:t>
            </w:r>
            <w:r w:rsidRPr="00B9376B">
              <w:rPr>
                <w:rFonts w:ascii="Karla" w:eastAsia="Arial" w:hAnsi="Karla" w:cs="Arial"/>
                <w:sz w:val="20"/>
                <w:szCs w:val="20"/>
              </w:rPr>
              <w:t>advocate</w:t>
            </w:r>
            <w:r w:rsidRPr="00B9376B">
              <w:rPr>
                <w:rFonts w:ascii="Times New Roman" w:eastAsia="Arial" w:hAnsi="Times New Roman" w:cs="Times New Roman"/>
                <w:sz w:val="20"/>
                <w:szCs w:val="20"/>
              </w:rPr>
              <w:t>”</w:t>
            </w:r>
            <w:r w:rsidRPr="00B9376B">
              <w:rPr>
                <w:rFonts w:ascii="Karla" w:eastAsia="Arial" w:hAnsi="Karla" w:cs="Arial"/>
                <w:sz w:val="20"/>
                <w:szCs w:val="20"/>
              </w:rPr>
              <w:t>: working passionately to further the cause of another.</w:t>
            </w:r>
          </w:p>
          <w:p w14:paraId="02F503DB" w14:textId="0C103B23" w:rsidR="00E83186" w:rsidRPr="00B9376B" w:rsidRDefault="00BC02B5">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P</w:t>
            </w:r>
            <w:r w:rsidR="005600EC" w:rsidRPr="00B9376B">
              <w:rPr>
                <w:rFonts w:ascii="Karla" w:eastAsia="Arial" w:hAnsi="Karla" w:cs="Arial"/>
                <w:sz w:val="20"/>
                <w:szCs w:val="20"/>
              </w:rPr>
              <w:t>unctual and reliable</w:t>
            </w:r>
            <w:r w:rsidRPr="00B9376B">
              <w:rPr>
                <w:rFonts w:ascii="Karla" w:eastAsia="Arial" w:hAnsi="Karla" w:cs="Arial"/>
                <w:sz w:val="20"/>
                <w:szCs w:val="20"/>
              </w:rPr>
              <w:t>.</w:t>
            </w:r>
          </w:p>
          <w:p w14:paraId="0CA18D94" w14:textId="356F1902" w:rsidR="00E83186" w:rsidRPr="00B9376B" w:rsidRDefault="00BC02B5">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A</w:t>
            </w:r>
            <w:r w:rsidR="005600EC" w:rsidRPr="00B9376B">
              <w:rPr>
                <w:rFonts w:ascii="Karla" w:eastAsia="Arial" w:hAnsi="Karla" w:cs="Arial"/>
                <w:sz w:val="20"/>
                <w:szCs w:val="20"/>
              </w:rPr>
              <w:t>bility to treat guests as equals and spend equal time with all guests</w:t>
            </w:r>
            <w:r w:rsidRPr="00B9376B">
              <w:rPr>
                <w:rFonts w:ascii="Karla" w:eastAsia="Arial" w:hAnsi="Karla" w:cs="Arial"/>
                <w:sz w:val="20"/>
                <w:szCs w:val="20"/>
              </w:rPr>
              <w:t>.</w:t>
            </w:r>
          </w:p>
          <w:p w14:paraId="2CC10FE8" w14:textId="77777777" w:rsidR="00E83186" w:rsidRPr="00B9376B" w:rsidRDefault="005600EC">
            <w:pPr>
              <w:widowControl/>
              <w:numPr>
                <w:ilvl w:val="0"/>
                <w:numId w:val="9"/>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Interpersonal skills, to listen, get alongside and motivate homeless men and women and local church volunteers.</w:t>
            </w:r>
          </w:p>
        </w:tc>
      </w:tr>
      <w:tr w:rsidR="00E83186" w:rsidRPr="00B9376B" w14:paraId="57974B81" w14:textId="77777777">
        <w:tc>
          <w:tcPr>
            <w:tcW w:w="1935" w:type="dxa"/>
            <w:shd w:val="clear" w:color="auto" w:fill="auto"/>
            <w:tcMar>
              <w:top w:w="100" w:type="dxa"/>
              <w:left w:w="100" w:type="dxa"/>
              <w:bottom w:w="100" w:type="dxa"/>
              <w:right w:w="100" w:type="dxa"/>
            </w:tcMar>
          </w:tcPr>
          <w:p w14:paraId="6590F4F6" w14:textId="77777777" w:rsidR="00E83186" w:rsidRPr="00B9376B" w:rsidRDefault="005600EC">
            <w:pPr>
              <w:pBdr>
                <w:top w:val="nil"/>
                <w:left w:val="nil"/>
                <w:bottom w:val="nil"/>
                <w:right w:val="nil"/>
                <w:between w:val="nil"/>
              </w:pBdr>
              <w:rPr>
                <w:rFonts w:ascii="Karla" w:eastAsia="Arial" w:hAnsi="Karla" w:cs="Arial"/>
                <w:b/>
                <w:sz w:val="20"/>
                <w:szCs w:val="20"/>
              </w:rPr>
            </w:pPr>
            <w:r w:rsidRPr="00B9376B">
              <w:rPr>
                <w:rFonts w:ascii="Karla" w:eastAsia="Arial" w:hAnsi="Karla" w:cs="Arial"/>
                <w:b/>
                <w:sz w:val="20"/>
                <w:szCs w:val="20"/>
              </w:rPr>
              <w:t>Additional Expectations</w:t>
            </w:r>
          </w:p>
        </w:tc>
        <w:tc>
          <w:tcPr>
            <w:tcW w:w="7995" w:type="dxa"/>
            <w:shd w:val="clear" w:color="auto" w:fill="auto"/>
            <w:tcMar>
              <w:top w:w="100" w:type="dxa"/>
              <w:left w:w="100" w:type="dxa"/>
              <w:bottom w:w="100" w:type="dxa"/>
              <w:right w:w="100" w:type="dxa"/>
            </w:tcMar>
          </w:tcPr>
          <w:p w14:paraId="6553B6C3" w14:textId="1C34BF99" w:rsidR="00E83186" w:rsidRPr="006941A0" w:rsidRDefault="005600EC" w:rsidP="006941A0">
            <w:pPr>
              <w:widowControl/>
              <w:numPr>
                <w:ilvl w:val="0"/>
                <w:numId w:val="8"/>
              </w:numPr>
              <w:pBdr>
                <w:top w:val="nil"/>
                <w:left w:val="nil"/>
                <w:bottom w:val="nil"/>
                <w:right w:val="nil"/>
                <w:between w:val="nil"/>
              </w:pBdr>
              <w:rPr>
                <w:rFonts w:ascii="Karla" w:eastAsia="Arial" w:hAnsi="Karla" w:cs="Arial"/>
                <w:sz w:val="20"/>
                <w:szCs w:val="20"/>
              </w:rPr>
            </w:pPr>
            <w:r w:rsidRPr="00B9376B">
              <w:rPr>
                <w:rFonts w:ascii="Karla" w:eastAsia="Arial" w:hAnsi="Karla" w:cs="Arial"/>
                <w:sz w:val="20"/>
                <w:szCs w:val="20"/>
              </w:rPr>
              <w:t>The role will require flexibility with regards to hours.</w:t>
            </w:r>
          </w:p>
        </w:tc>
      </w:tr>
    </w:tbl>
    <w:p w14:paraId="62386695" w14:textId="77777777" w:rsidR="00E83186" w:rsidRPr="00B9376B" w:rsidRDefault="00E83186">
      <w:pPr>
        <w:pBdr>
          <w:top w:val="nil"/>
          <w:left w:val="nil"/>
          <w:bottom w:val="nil"/>
          <w:right w:val="nil"/>
          <w:between w:val="nil"/>
        </w:pBdr>
        <w:spacing w:line="360" w:lineRule="auto"/>
        <w:rPr>
          <w:rFonts w:ascii="Karla" w:eastAsia="Arial" w:hAnsi="Karla" w:cs="Arial"/>
          <w:b/>
          <w:sz w:val="20"/>
          <w:szCs w:val="20"/>
        </w:rPr>
      </w:pPr>
    </w:p>
    <w:sectPr w:rsidR="00E83186" w:rsidRPr="00B9376B">
      <w:headerReference w:type="default" r:id="rId8"/>
      <w:footerReference w:type="default" r:id="rId9"/>
      <w:pgSz w:w="11900" w:h="16840"/>
      <w:pgMar w:top="1020" w:right="843" w:bottom="1440"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3525B" w14:textId="77777777" w:rsidR="00C27809" w:rsidRDefault="00C27809">
      <w:r>
        <w:separator/>
      </w:r>
    </w:p>
  </w:endnote>
  <w:endnote w:type="continuationSeparator" w:id="0">
    <w:p w14:paraId="4D08B02C" w14:textId="77777777" w:rsidR="00C27809" w:rsidRDefault="00C2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ungsuh">
    <w:altName w:val="Gungsuh"/>
    <w:charset w:val="81"/>
    <w:family w:val="roman"/>
    <w:pitch w:val="variable"/>
    <w:sig w:usb0="B00002AF" w:usb1="69D77CFB" w:usb2="00000030" w:usb3="00000000" w:csb0="0008009F" w:csb1="00000000"/>
  </w:font>
  <w:font w:name="AW Conqueror Carved Regular">
    <w:altName w:val="Calibri"/>
    <w:charset w:val="00"/>
    <w:family w:val="auto"/>
    <w:pitch w:val="default"/>
  </w:font>
  <w:font w:name="AW Conqueror Carved O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Karla">
    <w:panose1 w:val="00000000000000000000"/>
    <w:charset w:val="00"/>
    <w:family w:val="auto"/>
    <w:pitch w:val="variable"/>
    <w:sig w:usb0="80000027" w:usb1="0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Maven Pro Regula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F45A" w14:textId="77777777" w:rsidR="00E83186" w:rsidRDefault="00000000">
    <w:pPr>
      <w:pBdr>
        <w:top w:val="nil"/>
        <w:left w:val="nil"/>
        <w:bottom w:val="nil"/>
        <w:right w:val="nil"/>
        <w:between w:val="nil"/>
      </w:pBdr>
      <w:tabs>
        <w:tab w:val="right" w:pos="10206"/>
      </w:tabs>
      <w:rPr>
        <w:rFonts w:ascii="Maven Pro Regular" w:eastAsia="Maven Pro Regular" w:hAnsi="Maven Pro Regular" w:cs="Maven Pro Regular"/>
        <w:sz w:val="20"/>
        <w:szCs w:val="20"/>
      </w:rPr>
    </w:pPr>
    <w:r>
      <w:pict w14:anchorId="78B09A87">
        <v:rect id="_x0000_i1026" style="width:0;height:1.5pt" o:hralign="center" o:hrstd="t" o:hr="t" fillcolor="#a0a0a0" stroked="f"/>
      </w:pict>
    </w:r>
  </w:p>
  <w:tbl>
    <w:tblPr>
      <w:tblStyle w:val="a1"/>
      <w:tblW w:w="10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745"/>
      <w:gridCol w:w="7455"/>
    </w:tblGrid>
    <w:tr w:rsidR="00E83186" w14:paraId="6925D8E7" w14:textId="77777777">
      <w:tc>
        <w:tcPr>
          <w:tcW w:w="2745" w:type="dxa"/>
          <w:shd w:val="clear" w:color="auto" w:fill="auto"/>
          <w:tcMar>
            <w:top w:w="0" w:type="dxa"/>
            <w:left w:w="0" w:type="dxa"/>
            <w:bottom w:w="0" w:type="dxa"/>
            <w:right w:w="0" w:type="dxa"/>
          </w:tcMar>
        </w:tcPr>
        <w:p w14:paraId="312D00AE" w14:textId="77777777" w:rsidR="00E83186" w:rsidRDefault="005600EC">
          <w:pPr>
            <w:pBdr>
              <w:top w:val="nil"/>
              <w:left w:val="nil"/>
              <w:bottom w:val="nil"/>
              <w:right w:val="nil"/>
              <w:between w:val="nil"/>
            </w:pBdr>
            <w:tabs>
              <w:tab w:val="right" w:pos="10206"/>
            </w:tabs>
            <w:rPr>
              <w:rFonts w:ascii="Maven Pro Regular" w:eastAsia="Maven Pro Regular" w:hAnsi="Maven Pro Regular" w:cs="Maven Pro Regular"/>
              <w:sz w:val="18"/>
              <w:szCs w:val="18"/>
            </w:rPr>
          </w:pPr>
          <w:r>
            <w:rPr>
              <w:rFonts w:ascii="Maven Pro Regular" w:eastAsia="Maven Pro Regular" w:hAnsi="Maven Pro Regular" w:cs="Maven Pro Regular"/>
              <w:sz w:val="18"/>
              <w:szCs w:val="18"/>
            </w:rPr>
            <w:t xml:space="preserve">Page </w:t>
          </w:r>
          <w:r>
            <w:rPr>
              <w:rFonts w:ascii="Maven Pro Regular" w:eastAsia="Maven Pro Regular" w:hAnsi="Maven Pro Regular" w:cs="Maven Pro Regular"/>
              <w:sz w:val="18"/>
              <w:szCs w:val="18"/>
            </w:rPr>
            <w:fldChar w:fldCharType="begin"/>
          </w:r>
          <w:r>
            <w:rPr>
              <w:rFonts w:ascii="Maven Pro Regular" w:eastAsia="Maven Pro Regular" w:hAnsi="Maven Pro Regular" w:cs="Maven Pro Regular"/>
              <w:sz w:val="18"/>
              <w:szCs w:val="18"/>
            </w:rPr>
            <w:instrText>PAGE</w:instrText>
          </w:r>
          <w:r>
            <w:rPr>
              <w:rFonts w:ascii="Maven Pro Regular" w:eastAsia="Maven Pro Regular" w:hAnsi="Maven Pro Regular" w:cs="Maven Pro Regular"/>
              <w:sz w:val="18"/>
              <w:szCs w:val="18"/>
            </w:rPr>
            <w:fldChar w:fldCharType="separate"/>
          </w:r>
          <w:r w:rsidR="008939BC">
            <w:rPr>
              <w:rFonts w:ascii="Maven Pro Regular" w:eastAsia="Maven Pro Regular" w:hAnsi="Maven Pro Regular" w:cs="Maven Pro Regular"/>
              <w:noProof/>
              <w:sz w:val="18"/>
              <w:szCs w:val="18"/>
            </w:rPr>
            <w:t>1</w:t>
          </w:r>
          <w:r>
            <w:rPr>
              <w:rFonts w:ascii="Maven Pro Regular" w:eastAsia="Maven Pro Regular" w:hAnsi="Maven Pro Regular" w:cs="Maven Pro Regular"/>
              <w:sz w:val="18"/>
              <w:szCs w:val="18"/>
            </w:rPr>
            <w:fldChar w:fldCharType="end"/>
          </w:r>
          <w:r>
            <w:rPr>
              <w:rFonts w:ascii="Maven Pro Regular" w:eastAsia="Maven Pro Regular" w:hAnsi="Maven Pro Regular" w:cs="Maven Pro Regular"/>
              <w:sz w:val="18"/>
              <w:szCs w:val="18"/>
            </w:rPr>
            <w:t xml:space="preserve"> of </w:t>
          </w:r>
          <w:r>
            <w:rPr>
              <w:rFonts w:ascii="Maven Pro Regular" w:eastAsia="Maven Pro Regular" w:hAnsi="Maven Pro Regular" w:cs="Maven Pro Regular"/>
              <w:sz w:val="18"/>
              <w:szCs w:val="18"/>
            </w:rPr>
            <w:fldChar w:fldCharType="begin"/>
          </w:r>
          <w:r>
            <w:rPr>
              <w:rFonts w:ascii="Maven Pro Regular" w:eastAsia="Maven Pro Regular" w:hAnsi="Maven Pro Regular" w:cs="Maven Pro Regular"/>
              <w:sz w:val="18"/>
              <w:szCs w:val="18"/>
            </w:rPr>
            <w:instrText>NUMPAGES</w:instrText>
          </w:r>
          <w:r>
            <w:rPr>
              <w:rFonts w:ascii="Maven Pro Regular" w:eastAsia="Maven Pro Regular" w:hAnsi="Maven Pro Regular" w:cs="Maven Pro Regular"/>
              <w:sz w:val="18"/>
              <w:szCs w:val="18"/>
            </w:rPr>
            <w:fldChar w:fldCharType="separate"/>
          </w:r>
          <w:r w:rsidR="008939BC">
            <w:rPr>
              <w:rFonts w:ascii="Maven Pro Regular" w:eastAsia="Maven Pro Regular" w:hAnsi="Maven Pro Regular" w:cs="Maven Pro Regular"/>
              <w:noProof/>
              <w:sz w:val="18"/>
              <w:szCs w:val="18"/>
            </w:rPr>
            <w:t>2</w:t>
          </w:r>
          <w:r>
            <w:rPr>
              <w:rFonts w:ascii="Maven Pro Regular" w:eastAsia="Maven Pro Regular" w:hAnsi="Maven Pro Regular" w:cs="Maven Pro Regular"/>
              <w:sz w:val="18"/>
              <w:szCs w:val="18"/>
            </w:rPr>
            <w:fldChar w:fldCharType="end"/>
          </w:r>
        </w:p>
        <w:p w14:paraId="267FE0D7" w14:textId="77777777" w:rsidR="00E83186" w:rsidRDefault="005600EC">
          <w:pPr>
            <w:pBdr>
              <w:top w:val="nil"/>
              <w:left w:val="nil"/>
              <w:bottom w:val="nil"/>
              <w:right w:val="nil"/>
              <w:between w:val="nil"/>
            </w:pBdr>
            <w:tabs>
              <w:tab w:val="right" w:pos="10206"/>
            </w:tabs>
            <w:rPr>
              <w:rFonts w:ascii="Maven Pro Regular" w:eastAsia="Maven Pro Regular" w:hAnsi="Maven Pro Regular" w:cs="Maven Pro Regular"/>
              <w:sz w:val="18"/>
              <w:szCs w:val="18"/>
            </w:rPr>
          </w:pPr>
          <w:r>
            <w:rPr>
              <w:rFonts w:ascii="Maven Pro Regular" w:eastAsia="Maven Pro Regular" w:hAnsi="Maven Pro Regular" w:cs="Maven Pro Regular"/>
              <w:sz w:val="18"/>
              <w:szCs w:val="18"/>
            </w:rPr>
            <w:t xml:space="preserve">thisisgrowth.org  </w:t>
          </w:r>
        </w:p>
      </w:tc>
      <w:tc>
        <w:tcPr>
          <w:tcW w:w="7455" w:type="dxa"/>
          <w:shd w:val="clear" w:color="auto" w:fill="auto"/>
          <w:tcMar>
            <w:top w:w="0" w:type="dxa"/>
            <w:left w:w="0" w:type="dxa"/>
            <w:bottom w:w="0" w:type="dxa"/>
            <w:right w:w="0" w:type="dxa"/>
          </w:tcMar>
        </w:tcPr>
        <w:p w14:paraId="12E1527A" w14:textId="77777777" w:rsidR="00E83186" w:rsidRDefault="00E83186">
          <w:pPr>
            <w:pBdr>
              <w:top w:val="nil"/>
              <w:left w:val="nil"/>
              <w:bottom w:val="nil"/>
              <w:right w:val="nil"/>
              <w:between w:val="nil"/>
            </w:pBdr>
            <w:tabs>
              <w:tab w:val="right" w:pos="10206"/>
            </w:tabs>
            <w:jc w:val="right"/>
            <w:rPr>
              <w:rFonts w:ascii="Maven Pro Regular" w:eastAsia="Maven Pro Regular" w:hAnsi="Maven Pro Regular" w:cs="Maven Pro Regular"/>
              <w:i/>
              <w:sz w:val="18"/>
              <w:szCs w:val="18"/>
            </w:rPr>
          </w:pPr>
        </w:p>
      </w:tc>
    </w:tr>
  </w:tbl>
  <w:p w14:paraId="6BFEF3CD" w14:textId="77777777" w:rsidR="00E83186" w:rsidRDefault="00E83186">
    <w:pPr>
      <w:pBdr>
        <w:top w:val="nil"/>
        <w:left w:val="nil"/>
        <w:bottom w:val="nil"/>
        <w:right w:val="nil"/>
        <w:between w:val="nil"/>
      </w:pBdr>
      <w:tabs>
        <w:tab w:val="center" w:pos="4320"/>
        <w:tab w:val="right" w:pos="8640"/>
      </w:tabs>
      <w:rPr>
        <w:rFonts w:ascii="Arial" w:eastAsia="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1E36" w14:textId="77777777" w:rsidR="00C27809" w:rsidRDefault="00C27809">
      <w:r>
        <w:separator/>
      </w:r>
    </w:p>
  </w:footnote>
  <w:footnote w:type="continuationSeparator" w:id="0">
    <w:p w14:paraId="3C4F4DC0" w14:textId="77777777" w:rsidR="00C27809" w:rsidRDefault="00C27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349A" w14:textId="77777777" w:rsidR="00E83186" w:rsidRDefault="00E83186">
    <w:pPr>
      <w:pBdr>
        <w:top w:val="nil"/>
        <w:left w:val="nil"/>
        <w:bottom w:val="nil"/>
        <w:right w:val="nil"/>
        <w:between w:val="nil"/>
      </w:pBdr>
      <w:spacing w:line="276" w:lineRule="auto"/>
      <w:rPr>
        <w:rFonts w:ascii="Arial Black" w:eastAsia="Arial Black" w:hAnsi="Arial Black" w:cs="Arial Black"/>
        <w:color w:val="FFFFFF"/>
        <w:sz w:val="18"/>
        <w:szCs w:val="18"/>
        <w:highlight w:val="black"/>
      </w:rPr>
    </w:pPr>
  </w:p>
  <w:tbl>
    <w:tblPr>
      <w:tblStyle w:val="a0"/>
      <w:tblW w:w="10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285"/>
      <w:gridCol w:w="3825"/>
    </w:tblGrid>
    <w:tr w:rsidR="00E83186" w:rsidRPr="000D0AD7" w14:paraId="2DC6A088" w14:textId="77777777">
      <w:trPr>
        <w:trHeight w:val="1200"/>
      </w:trPr>
      <w:tc>
        <w:tcPr>
          <w:tcW w:w="6285" w:type="dxa"/>
          <w:shd w:val="clear" w:color="auto" w:fill="auto"/>
          <w:tcMar>
            <w:top w:w="100" w:type="dxa"/>
            <w:left w:w="100" w:type="dxa"/>
            <w:bottom w:w="100" w:type="dxa"/>
            <w:right w:w="100" w:type="dxa"/>
          </w:tcMar>
          <w:vAlign w:val="center"/>
        </w:tcPr>
        <w:p w14:paraId="7F5CF572" w14:textId="77777777" w:rsidR="00E83186" w:rsidRDefault="005600EC">
          <w:pPr>
            <w:pBdr>
              <w:top w:val="nil"/>
              <w:left w:val="nil"/>
              <w:bottom w:val="nil"/>
              <w:right w:val="nil"/>
              <w:between w:val="nil"/>
            </w:pBdr>
            <w:ind w:left="-135"/>
            <w:jc w:val="both"/>
            <w:rPr>
              <w:rFonts w:ascii="Helvetica Neue" w:eastAsia="Helvetica Neue" w:hAnsi="Helvetica Neue" w:cs="Helvetica Neue"/>
            </w:rPr>
          </w:pPr>
          <w:r>
            <w:rPr>
              <w:rFonts w:ascii="Tahoma" w:eastAsia="Tahoma" w:hAnsi="Tahoma" w:cs="Tahoma"/>
              <w:b/>
              <w:noProof/>
              <w:color w:val="003300"/>
            </w:rPr>
            <w:drawing>
              <wp:inline distT="0" distB="0" distL="114300" distR="114300" wp14:anchorId="04766558" wp14:editId="4D1A8802">
                <wp:extent cx="1471613" cy="8566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1613" cy="856610"/>
                        </a:xfrm>
                        <a:prstGeom prst="rect">
                          <a:avLst/>
                        </a:prstGeom>
                        <a:ln/>
                      </pic:spPr>
                    </pic:pic>
                  </a:graphicData>
                </a:graphic>
              </wp:inline>
            </w:drawing>
          </w:r>
        </w:p>
      </w:tc>
      <w:tc>
        <w:tcPr>
          <w:tcW w:w="3825" w:type="dxa"/>
          <w:shd w:val="clear" w:color="auto" w:fill="auto"/>
          <w:tcMar>
            <w:top w:w="100" w:type="dxa"/>
            <w:left w:w="100" w:type="dxa"/>
            <w:bottom w:w="100" w:type="dxa"/>
            <w:right w:w="100" w:type="dxa"/>
          </w:tcMar>
          <w:vAlign w:val="center"/>
        </w:tcPr>
        <w:p w14:paraId="2C412035" w14:textId="77777777" w:rsidR="00E83186" w:rsidRPr="000D0AD7" w:rsidRDefault="005600EC">
          <w:pPr>
            <w:pBdr>
              <w:top w:val="nil"/>
              <w:left w:val="nil"/>
              <w:bottom w:val="nil"/>
              <w:right w:val="nil"/>
              <w:between w:val="nil"/>
            </w:pBdr>
            <w:jc w:val="right"/>
            <w:rPr>
              <w:rFonts w:ascii="Karla" w:eastAsia="Helvetica Neue" w:hAnsi="Karla" w:cs="Helvetica Neue"/>
              <w:b/>
              <w:sz w:val="28"/>
              <w:szCs w:val="28"/>
            </w:rPr>
          </w:pPr>
          <w:r w:rsidRPr="000D0AD7">
            <w:rPr>
              <w:rFonts w:ascii="Karla" w:eastAsia="Helvetica Neue" w:hAnsi="Karla" w:cs="Helvetica Neue"/>
              <w:b/>
              <w:sz w:val="28"/>
              <w:szCs w:val="28"/>
            </w:rPr>
            <w:t xml:space="preserve">GROWTH ADVOCATE WORKER  </w:t>
          </w:r>
        </w:p>
        <w:p w14:paraId="597D6C97" w14:textId="5DC79A90" w:rsidR="00E83186" w:rsidRPr="000D0AD7" w:rsidRDefault="005600EC">
          <w:pPr>
            <w:pBdr>
              <w:top w:val="nil"/>
              <w:left w:val="nil"/>
              <w:bottom w:val="nil"/>
              <w:right w:val="nil"/>
              <w:between w:val="nil"/>
            </w:pBdr>
            <w:jc w:val="right"/>
            <w:rPr>
              <w:rFonts w:ascii="Karla" w:eastAsia="Helvetica Neue" w:hAnsi="Karla" w:cs="Helvetica Neue"/>
              <w:b/>
              <w:sz w:val="28"/>
              <w:szCs w:val="28"/>
            </w:rPr>
          </w:pPr>
          <w:r w:rsidRPr="000D0AD7">
            <w:rPr>
              <w:rFonts w:ascii="Karla" w:eastAsia="Helvetica Neue" w:hAnsi="Karla" w:cs="Helvetica Neue"/>
              <w:b/>
              <w:sz w:val="28"/>
              <w:szCs w:val="28"/>
            </w:rPr>
            <w:t>20</w:t>
          </w:r>
          <w:r w:rsidR="003F7A0F" w:rsidRPr="000D0AD7">
            <w:rPr>
              <w:rFonts w:ascii="Karla" w:eastAsia="Helvetica Neue" w:hAnsi="Karla" w:cs="Helvetica Neue"/>
              <w:b/>
              <w:sz w:val="28"/>
              <w:szCs w:val="28"/>
            </w:rPr>
            <w:t>2</w:t>
          </w:r>
          <w:r w:rsidR="00D9654C">
            <w:rPr>
              <w:rFonts w:ascii="Karla" w:eastAsia="Helvetica Neue" w:hAnsi="Karla" w:cs="Helvetica Neue"/>
              <w:b/>
              <w:sz w:val="28"/>
              <w:szCs w:val="28"/>
            </w:rPr>
            <w:t>2</w:t>
          </w:r>
          <w:r w:rsidR="006941A0">
            <w:rPr>
              <w:rFonts w:ascii="Karla" w:eastAsia="Helvetica Neue" w:hAnsi="Karla" w:cs="Helvetica Neue"/>
              <w:b/>
              <w:sz w:val="28"/>
              <w:szCs w:val="28"/>
            </w:rPr>
            <w:t>/2</w:t>
          </w:r>
          <w:r w:rsidR="00D9654C">
            <w:rPr>
              <w:rFonts w:ascii="Karla" w:eastAsia="Helvetica Neue" w:hAnsi="Karla" w:cs="Helvetica Neue"/>
              <w:b/>
              <w:sz w:val="28"/>
              <w:szCs w:val="28"/>
            </w:rPr>
            <w:t>3</w:t>
          </w:r>
        </w:p>
        <w:p w14:paraId="3BBBC6CE" w14:textId="77777777" w:rsidR="00E83186" w:rsidRPr="000D0AD7" w:rsidRDefault="00E83186">
          <w:pPr>
            <w:pBdr>
              <w:top w:val="nil"/>
              <w:left w:val="nil"/>
              <w:bottom w:val="nil"/>
              <w:right w:val="nil"/>
              <w:between w:val="nil"/>
            </w:pBdr>
            <w:jc w:val="right"/>
            <w:rPr>
              <w:rFonts w:ascii="Karla" w:eastAsia="Helvetica Neue" w:hAnsi="Karla" w:cs="Helvetica Neue"/>
              <w:b/>
              <w:sz w:val="28"/>
              <w:szCs w:val="28"/>
            </w:rPr>
          </w:pPr>
        </w:p>
      </w:tc>
    </w:tr>
  </w:tbl>
  <w:p w14:paraId="38095720" w14:textId="77777777" w:rsidR="00E83186" w:rsidRDefault="00000000">
    <w:pPr>
      <w:pBdr>
        <w:top w:val="nil"/>
        <w:left w:val="nil"/>
        <w:bottom w:val="nil"/>
        <w:right w:val="nil"/>
        <w:between w:val="nil"/>
      </w:pBdr>
      <w:spacing w:line="276" w:lineRule="auto"/>
    </w:pPr>
    <w:r>
      <w:pict w14:anchorId="0DE0808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031"/>
    <w:multiLevelType w:val="multilevel"/>
    <w:tmpl w:val="AE16F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C0A46"/>
    <w:multiLevelType w:val="multilevel"/>
    <w:tmpl w:val="C55AC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531F97"/>
    <w:multiLevelType w:val="multilevel"/>
    <w:tmpl w:val="28103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E412CE"/>
    <w:multiLevelType w:val="multilevel"/>
    <w:tmpl w:val="444EA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E75BA5"/>
    <w:multiLevelType w:val="multilevel"/>
    <w:tmpl w:val="17E62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EA74D3"/>
    <w:multiLevelType w:val="multilevel"/>
    <w:tmpl w:val="0AF6C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D9517AB"/>
    <w:multiLevelType w:val="multilevel"/>
    <w:tmpl w:val="560C7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0E93667"/>
    <w:multiLevelType w:val="multilevel"/>
    <w:tmpl w:val="A6F0D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71116B"/>
    <w:multiLevelType w:val="multilevel"/>
    <w:tmpl w:val="C26C3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99B5969"/>
    <w:multiLevelType w:val="multilevel"/>
    <w:tmpl w:val="C0143BB2"/>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653F0050"/>
    <w:multiLevelType w:val="multilevel"/>
    <w:tmpl w:val="53E6321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8605739"/>
    <w:multiLevelType w:val="multilevel"/>
    <w:tmpl w:val="D3AE6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24232875">
    <w:abstractNumId w:val="11"/>
  </w:num>
  <w:num w:numId="2" w16cid:durableId="674108446">
    <w:abstractNumId w:val="10"/>
  </w:num>
  <w:num w:numId="3" w16cid:durableId="461655785">
    <w:abstractNumId w:val="6"/>
  </w:num>
  <w:num w:numId="4" w16cid:durableId="1809125222">
    <w:abstractNumId w:val="8"/>
  </w:num>
  <w:num w:numId="5" w16cid:durableId="354842076">
    <w:abstractNumId w:val="0"/>
  </w:num>
  <w:num w:numId="6" w16cid:durableId="526023390">
    <w:abstractNumId w:val="1"/>
  </w:num>
  <w:num w:numId="7" w16cid:durableId="809251153">
    <w:abstractNumId w:val="3"/>
  </w:num>
  <w:num w:numId="8" w16cid:durableId="1180899190">
    <w:abstractNumId w:val="9"/>
  </w:num>
  <w:num w:numId="9" w16cid:durableId="11106156">
    <w:abstractNumId w:val="4"/>
  </w:num>
  <w:num w:numId="10" w16cid:durableId="1336761666">
    <w:abstractNumId w:val="5"/>
  </w:num>
  <w:num w:numId="11" w16cid:durableId="537090350">
    <w:abstractNumId w:val="2"/>
  </w:num>
  <w:num w:numId="12" w16cid:durableId="1044674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186"/>
    <w:rsid w:val="000D0AD7"/>
    <w:rsid w:val="001C3CA1"/>
    <w:rsid w:val="00331AD8"/>
    <w:rsid w:val="00361553"/>
    <w:rsid w:val="0037393F"/>
    <w:rsid w:val="003B5D5E"/>
    <w:rsid w:val="003F7A0F"/>
    <w:rsid w:val="00405545"/>
    <w:rsid w:val="00434028"/>
    <w:rsid w:val="00487E86"/>
    <w:rsid w:val="005212F7"/>
    <w:rsid w:val="005600EC"/>
    <w:rsid w:val="00624C28"/>
    <w:rsid w:val="00641922"/>
    <w:rsid w:val="006941A0"/>
    <w:rsid w:val="00741D94"/>
    <w:rsid w:val="007607BD"/>
    <w:rsid w:val="007D4AE3"/>
    <w:rsid w:val="00825628"/>
    <w:rsid w:val="00826837"/>
    <w:rsid w:val="008939BC"/>
    <w:rsid w:val="00A172A9"/>
    <w:rsid w:val="00A639FB"/>
    <w:rsid w:val="00A80F4D"/>
    <w:rsid w:val="00AC56BD"/>
    <w:rsid w:val="00AF12CF"/>
    <w:rsid w:val="00B23D55"/>
    <w:rsid w:val="00B4206A"/>
    <w:rsid w:val="00B9376B"/>
    <w:rsid w:val="00BC02B5"/>
    <w:rsid w:val="00C15599"/>
    <w:rsid w:val="00C27809"/>
    <w:rsid w:val="00C542EE"/>
    <w:rsid w:val="00CF6127"/>
    <w:rsid w:val="00D9654C"/>
    <w:rsid w:val="00DA3C31"/>
    <w:rsid w:val="00E83186"/>
    <w:rsid w:val="00F703BD"/>
    <w:rsid w:val="00F71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5B6AA"/>
  <w15:docId w15:val="{13AC48AF-3B9D-4F2C-8AEE-258226F0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ungsuh" w:eastAsia="Gungsuh" w:hAnsi="Gungsuh" w:cs="Gungsuh"/>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W Conqueror Carved Regular" w:eastAsia="AW Conqueror Carved Regular" w:hAnsi="AW Conqueror Carved Regular" w:cs="AW Conqueror Carved Regular"/>
      <w:color w:val="000000"/>
      <w:sz w:val="32"/>
      <w:szCs w:val="32"/>
    </w:rPr>
  </w:style>
  <w:style w:type="paragraph" w:styleId="Heading2">
    <w:name w:val="heading 2"/>
    <w:basedOn w:val="Normal"/>
    <w:next w:val="Normal"/>
    <w:uiPriority w:val="9"/>
    <w:semiHidden/>
    <w:unhideWhenUsed/>
    <w:qFormat/>
    <w:pPr>
      <w:spacing w:before="240" w:after="60"/>
      <w:outlineLvl w:val="1"/>
    </w:pPr>
    <w:rPr>
      <w:rFonts w:ascii="AW Conqueror Carved One" w:eastAsia="AW Conqueror Carved One" w:hAnsi="AW Conqueror Carved One" w:cs="AW Conqueror Carved One"/>
      <w:color w:val="000000"/>
      <w:sz w:val="28"/>
      <w:szCs w:val="28"/>
    </w:rPr>
  </w:style>
  <w:style w:type="paragraph" w:styleId="Heading3">
    <w:name w:val="heading 3"/>
    <w:basedOn w:val="Normal"/>
    <w:next w:val="Normal"/>
    <w:uiPriority w:val="9"/>
    <w:semiHidden/>
    <w:unhideWhenUsed/>
    <w:qFormat/>
    <w:pPr>
      <w:spacing w:before="240" w:after="60"/>
      <w:outlineLvl w:val="2"/>
    </w:pPr>
    <w:rPr>
      <w:rFonts w:ascii="AW Conqueror Carved One" w:eastAsia="AW Conqueror Carved One" w:hAnsi="AW Conqueror Carved One" w:cs="AW Conqueror Carved One"/>
      <w:color w:val="000000"/>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F7A0F"/>
    <w:pPr>
      <w:tabs>
        <w:tab w:val="center" w:pos="4513"/>
        <w:tab w:val="right" w:pos="9026"/>
      </w:tabs>
    </w:pPr>
  </w:style>
  <w:style w:type="character" w:customStyle="1" w:styleId="HeaderChar">
    <w:name w:val="Header Char"/>
    <w:basedOn w:val="DefaultParagraphFont"/>
    <w:link w:val="Header"/>
    <w:uiPriority w:val="99"/>
    <w:rsid w:val="003F7A0F"/>
  </w:style>
  <w:style w:type="paragraph" w:styleId="Footer">
    <w:name w:val="footer"/>
    <w:basedOn w:val="Normal"/>
    <w:link w:val="FooterChar"/>
    <w:uiPriority w:val="99"/>
    <w:unhideWhenUsed/>
    <w:rsid w:val="003F7A0F"/>
    <w:pPr>
      <w:tabs>
        <w:tab w:val="center" w:pos="4513"/>
        <w:tab w:val="right" w:pos="9026"/>
      </w:tabs>
    </w:pPr>
  </w:style>
  <w:style w:type="character" w:customStyle="1" w:styleId="FooterChar">
    <w:name w:val="Footer Char"/>
    <w:basedOn w:val="DefaultParagraphFont"/>
    <w:link w:val="Footer"/>
    <w:uiPriority w:val="99"/>
    <w:rsid w:val="003F7A0F"/>
  </w:style>
  <w:style w:type="character" w:styleId="Hyperlink">
    <w:name w:val="Hyperlink"/>
    <w:basedOn w:val="DefaultParagraphFont"/>
    <w:uiPriority w:val="99"/>
    <w:unhideWhenUsed/>
    <w:rsid w:val="003F7A0F"/>
    <w:rPr>
      <w:color w:val="0000FF" w:themeColor="hyperlink"/>
      <w:u w:val="single"/>
    </w:rPr>
  </w:style>
  <w:style w:type="character" w:styleId="UnresolvedMention">
    <w:name w:val="Unresolved Mention"/>
    <w:basedOn w:val="DefaultParagraphFont"/>
    <w:uiPriority w:val="99"/>
    <w:semiHidden/>
    <w:unhideWhenUsed/>
    <w:rsid w:val="003F7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omi@thisisgrow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GrowTH</dc:creator>
  <cp:lastModifiedBy>naomi newman</cp:lastModifiedBy>
  <cp:revision>17</cp:revision>
  <cp:lastPrinted>2020-12-10T16:37:00Z</cp:lastPrinted>
  <dcterms:created xsi:type="dcterms:W3CDTF">2020-09-30T13:07:00Z</dcterms:created>
  <dcterms:modified xsi:type="dcterms:W3CDTF">2022-08-08T10:48:00Z</dcterms:modified>
</cp:coreProperties>
</file>